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5D7" w:rsidRPr="00E6400C" w:rsidRDefault="00937584" w:rsidP="003631D7">
      <w:pPr>
        <w:spacing w:after="0" w:line="240" w:lineRule="auto"/>
        <w:jc w:val="both"/>
        <w:rPr>
          <w:rFonts w:ascii="Arial" w:hAnsi="Arial" w:cs="Arial"/>
          <w:sz w:val="24"/>
          <w:szCs w:val="24"/>
          <w:lang w:val="bg-BG"/>
        </w:rPr>
      </w:pPr>
      <w:r w:rsidRPr="00E6400C">
        <w:rPr>
          <w:rFonts w:ascii="Arial" w:hAnsi="Arial" w:cs="Arial"/>
          <w:sz w:val="24"/>
          <w:szCs w:val="24"/>
          <w:lang w:val="bg-BG"/>
        </w:rPr>
        <w:t xml:space="preserve">Задача 5 т. </w:t>
      </w:r>
    </w:p>
    <w:p w:rsidR="00C26A75" w:rsidRDefault="00C26A75" w:rsidP="00C26A75">
      <w:pPr>
        <w:spacing w:after="0" w:line="240" w:lineRule="auto"/>
        <w:jc w:val="both"/>
        <w:rPr>
          <w:rFonts w:ascii="Arial" w:eastAsiaTheme="minorEastAsia" w:hAnsi="Arial" w:cs="Arial"/>
          <w:sz w:val="24"/>
          <w:szCs w:val="24"/>
          <w:lang w:val="bg-BG"/>
        </w:rPr>
      </w:pPr>
      <w:r>
        <w:rPr>
          <w:rFonts w:ascii="Arial" w:hAnsi="Arial" w:cs="Arial"/>
          <w:sz w:val="24"/>
          <w:szCs w:val="24"/>
          <w:lang w:val="bg-BG"/>
        </w:rPr>
        <w:t xml:space="preserve">Проводящо кълбо с радиус </w:t>
      </w:r>
      <m:oMath>
        <m:r>
          <w:rPr>
            <w:rFonts w:ascii="Cambria Math" w:hAnsi="Cambria Math" w:cs="Arial"/>
            <w:sz w:val="24"/>
            <w:szCs w:val="24"/>
            <w:lang w:val="bg-BG"/>
          </w:rPr>
          <m:t>R</m:t>
        </m:r>
      </m:oMath>
      <w:r>
        <w:rPr>
          <w:rFonts w:ascii="Arial" w:eastAsiaTheme="minorEastAsia" w:hAnsi="Arial" w:cs="Arial"/>
          <w:sz w:val="24"/>
          <w:szCs w:val="24"/>
        </w:rPr>
        <w:t xml:space="preserve"> </w:t>
      </w:r>
      <w:r>
        <w:rPr>
          <w:rFonts w:ascii="Arial" w:eastAsiaTheme="minorEastAsia" w:hAnsi="Arial" w:cs="Arial"/>
          <w:sz w:val="24"/>
          <w:szCs w:val="24"/>
          <w:lang w:val="bg-BG"/>
        </w:rPr>
        <w:t>и</w:t>
      </w:r>
      <w:r w:rsidR="00852197">
        <w:rPr>
          <w:rFonts w:ascii="Arial" w:eastAsiaTheme="minorEastAsia" w:hAnsi="Arial" w:cs="Arial"/>
          <w:sz w:val="24"/>
          <w:szCs w:val="24"/>
          <w:lang w:val="bg-BG"/>
        </w:rPr>
        <w:t xml:space="preserve"> с</w:t>
      </w:r>
      <w:r>
        <w:rPr>
          <w:rFonts w:ascii="Arial" w:eastAsiaTheme="minorEastAsia" w:hAnsi="Arial" w:cs="Arial"/>
          <w:sz w:val="24"/>
          <w:szCs w:val="24"/>
          <w:lang w:val="bg-BG"/>
        </w:rPr>
        <w:t xml:space="preserve"> неизвестен електричен заряд </w:t>
      </w:r>
      <m:oMath>
        <m:r>
          <w:rPr>
            <w:rFonts w:ascii="Cambria Math" w:eastAsiaTheme="minorEastAsia" w:hAnsi="Cambria Math" w:cs="Arial"/>
            <w:sz w:val="24"/>
            <w:szCs w:val="24"/>
            <w:lang w:val="bg-BG"/>
          </w:rPr>
          <m:t>Q</m:t>
        </m:r>
      </m:oMath>
      <w:r>
        <w:rPr>
          <w:rFonts w:ascii="Arial" w:eastAsiaTheme="minorEastAsia" w:hAnsi="Arial" w:cs="Arial"/>
          <w:sz w:val="24"/>
          <w:szCs w:val="24"/>
        </w:rPr>
        <w:t xml:space="preserve"> </w:t>
      </w:r>
      <w:r>
        <w:rPr>
          <w:rFonts w:ascii="Arial" w:eastAsiaTheme="minorEastAsia" w:hAnsi="Arial" w:cs="Arial"/>
          <w:sz w:val="24"/>
          <w:szCs w:val="24"/>
          <w:lang w:val="bg-BG"/>
        </w:rPr>
        <w:t xml:space="preserve">се намира в среда с относителна диелектрична проницаемост </w:t>
      </w:r>
      <m:oMath>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ε</m:t>
            </m:r>
          </m:e>
          <m:sub>
            <m:r>
              <w:rPr>
                <w:rFonts w:ascii="Cambria Math" w:eastAsiaTheme="minorEastAsia" w:hAnsi="Cambria Math" w:cs="Arial"/>
                <w:sz w:val="24"/>
                <w:szCs w:val="24"/>
              </w:rPr>
              <m:t>r</m:t>
            </m:r>
          </m:sub>
        </m:sSub>
        <m:r>
          <w:rPr>
            <w:rFonts w:ascii="Cambria Math" w:eastAsiaTheme="minorEastAsia" w:hAnsi="Cambria Math" w:cs="Arial"/>
            <w:sz w:val="24"/>
            <w:szCs w:val="24"/>
            <w:lang w:val="bg-BG"/>
          </w:rPr>
          <m:t>=1</m:t>
        </m:r>
      </m:oMath>
      <w:r>
        <w:rPr>
          <w:rFonts w:ascii="Arial" w:eastAsiaTheme="minorEastAsia" w:hAnsi="Arial" w:cs="Arial"/>
          <w:sz w:val="24"/>
          <w:szCs w:val="24"/>
          <w:lang w:val="bg-BG"/>
        </w:rPr>
        <w:t xml:space="preserve">, която има обемна плътност на електричния заряд </w:t>
      </w:r>
      <m:oMath>
        <m:r>
          <w:rPr>
            <w:rFonts w:ascii="Cambria Math" w:eastAsiaTheme="minorEastAsia" w:hAnsi="Cambria Math" w:cs="Arial"/>
            <w:sz w:val="24"/>
            <w:szCs w:val="24"/>
            <w:lang w:val="bg-BG"/>
          </w:rPr>
          <m:t>ρ</m:t>
        </m:r>
      </m:oMath>
      <w:r>
        <w:rPr>
          <w:rFonts w:ascii="Arial" w:eastAsiaTheme="minorEastAsia" w:hAnsi="Arial" w:cs="Arial"/>
          <w:sz w:val="24"/>
          <w:szCs w:val="24"/>
          <w:lang w:val="bg-BG"/>
        </w:rPr>
        <w:t xml:space="preserve">, зависеща от разстоянието до центъра на кълбото </w:t>
      </w:r>
      <m:oMath>
        <m:r>
          <w:rPr>
            <w:rFonts w:ascii="Cambria Math" w:eastAsiaTheme="minorEastAsia" w:hAnsi="Cambria Math" w:cs="Arial"/>
            <w:sz w:val="24"/>
            <w:szCs w:val="24"/>
            <w:lang w:val="bg-BG"/>
          </w:rPr>
          <m:t>r</m:t>
        </m:r>
      </m:oMath>
      <w:r w:rsidR="0039223D">
        <w:rPr>
          <w:rFonts w:ascii="Arial" w:eastAsiaTheme="minorEastAsia" w:hAnsi="Arial" w:cs="Arial"/>
          <w:sz w:val="24"/>
          <w:szCs w:val="24"/>
        </w:rPr>
        <w:t xml:space="preserve"> </w:t>
      </w:r>
      <w:r>
        <w:rPr>
          <w:rFonts w:ascii="Arial" w:eastAsiaTheme="minorEastAsia" w:hAnsi="Arial" w:cs="Arial"/>
          <w:sz w:val="24"/>
          <w:szCs w:val="24"/>
          <w:lang w:val="bg-BG"/>
        </w:rPr>
        <w:t xml:space="preserve">така: </w:t>
      </w:r>
      <m:oMath>
        <m:r>
          <w:rPr>
            <w:rFonts w:ascii="Cambria Math" w:eastAsiaTheme="minorEastAsia" w:hAnsi="Cambria Math" w:cs="Arial"/>
            <w:sz w:val="24"/>
            <w:szCs w:val="24"/>
            <w:lang w:val="bg-BG"/>
          </w:rPr>
          <m:t>ρ=</m:t>
        </m:r>
        <m:f>
          <m:fPr>
            <m:ctrlPr>
              <w:rPr>
                <w:rFonts w:ascii="Cambria Math" w:eastAsiaTheme="minorEastAsia" w:hAnsi="Cambria Math" w:cs="Arial"/>
                <w:i/>
                <w:sz w:val="24"/>
                <w:szCs w:val="24"/>
                <w:lang w:val="bg-BG"/>
              </w:rPr>
            </m:ctrlPr>
          </m:fPr>
          <m:num>
            <m:r>
              <w:rPr>
                <w:rFonts w:ascii="Cambria Math" w:eastAsiaTheme="minorEastAsia" w:hAnsi="Cambria Math" w:cs="Arial"/>
                <w:sz w:val="24"/>
                <w:szCs w:val="24"/>
                <w:lang w:val="bg-BG"/>
              </w:rPr>
              <m:t>α</m:t>
            </m:r>
          </m:num>
          <m:den>
            <m:r>
              <w:rPr>
                <w:rFonts w:ascii="Cambria Math" w:eastAsiaTheme="minorEastAsia" w:hAnsi="Cambria Math" w:cs="Arial"/>
                <w:sz w:val="24"/>
                <w:szCs w:val="24"/>
              </w:rPr>
              <m:t>r</m:t>
            </m:r>
          </m:den>
        </m:f>
      </m:oMath>
      <w:r>
        <w:rPr>
          <w:rFonts w:ascii="Arial" w:eastAsiaTheme="minorEastAsia" w:hAnsi="Arial" w:cs="Arial"/>
          <w:sz w:val="24"/>
          <w:szCs w:val="24"/>
          <w:lang w:val="bg-BG"/>
        </w:rPr>
        <w:t xml:space="preserve"> ,</w:t>
      </w:r>
      <w:bookmarkStart w:id="0" w:name="_GoBack"/>
      <w:bookmarkEnd w:id="0"/>
      <w:r w:rsidR="0071557C">
        <w:rPr>
          <w:rFonts w:ascii="Arial" w:eastAsiaTheme="minorEastAsia" w:hAnsi="Arial" w:cs="Arial"/>
          <w:sz w:val="24"/>
          <w:szCs w:val="24"/>
        </w:rPr>
        <w:t xml:space="preserve"> </w:t>
      </w:r>
      <m:oMath>
        <m:d>
          <m:dPr>
            <m:ctrlPr>
              <w:rPr>
                <w:rFonts w:ascii="Cambria Math" w:eastAsiaTheme="minorEastAsia" w:hAnsi="Cambria Math" w:cs="Arial"/>
                <w:i/>
                <w:sz w:val="24"/>
                <w:szCs w:val="24"/>
              </w:rPr>
            </m:ctrlPr>
          </m:dPr>
          <m:e>
            <m:r>
              <w:rPr>
                <w:rFonts w:ascii="Cambria Math" w:eastAsiaTheme="minorEastAsia" w:hAnsi="Cambria Math" w:cs="Arial"/>
                <w:sz w:val="24"/>
                <w:szCs w:val="24"/>
              </w:rPr>
              <m:t>r&gt;R</m:t>
            </m:r>
          </m:e>
        </m:d>
      </m:oMath>
      <w:r w:rsidR="0039223D">
        <w:rPr>
          <w:rFonts w:ascii="Arial" w:eastAsiaTheme="minorEastAsia" w:hAnsi="Arial" w:cs="Arial"/>
          <w:sz w:val="24"/>
          <w:szCs w:val="24"/>
        </w:rPr>
        <w:t xml:space="preserve">, </w:t>
      </w:r>
      <w:r>
        <w:rPr>
          <w:rFonts w:ascii="Arial" w:eastAsiaTheme="minorEastAsia" w:hAnsi="Arial" w:cs="Arial"/>
          <w:sz w:val="24"/>
          <w:szCs w:val="24"/>
          <w:lang w:val="bg-BG"/>
        </w:rPr>
        <w:t xml:space="preserve">където </w:t>
      </w:r>
      <m:oMath>
        <m:r>
          <w:rPr>
            <w:rFonts w:ascii="Cambria Math" w:eastAsiaTheme="minorEastAsia" w:hAnsi="Cambria Math" w:cs="Arial"/>
            <w:sz w:val="24"/>
            <w:szCs w:val="24"/>
            <w:lang w:val="bg-BG"/>
          </w:rPr>
          <m:t>α</m:t>
        </m:r>
      </m:oMath>
      <w:r>
        <w:rPr>
          <w:rFonts w:ascii="Arial" w:eastAsiaTheme="minorEastAsia" w:hAnsi="Arial" w:cs="Arial"/>
          <w:sz w:val="24"/>
          <w:szCs w:val="24"/>
          <w:lang w:val="bg-BG"/>
        </w:rPr>
        <w:t xml:space="preserve"> е известна константа. </w:t>
      </w:r>
    </w:p>
    <w:p w:rsidR="00C26A75" w:rsidRDefault="00C26A75" w:rsidP="00C26A75">
      <w:pPr>
        <w:spacing w:after="0" w:line="240" w:lineRule="auto"/>
        <w:jc w:val="both"/>
        <w:rPr>
          <w:rFonts w:ascii="Arial" w:eastAsiaTheme="minorEastAsia" w:hAnsi="Arial" w:cs="Arial"/>
          <w:sz w:val="24"/>
          <w:szCs w:val="24"/>
          <w:lang w:val="bg-BG"/>
        </w:rPr>
      </w:pPr>
      <w:r>
        <w:rPr>
          <w:rFonts w:ascii="Arial" w:eastAsiaTheme="minorEastAsia" w:hAnsi="Arial" w:cs="Arial"/>
          <w:sz w:val="24"/>
          <w:szCs w:val="24"/>
          <w:lang w:val="bg-BG"/>
        </w:rPr>
        <w:t xml:space="preserve">а) Намерете колко трябва да е стойността на заряда </w:t>
      </w:r>
      <m:oMath>
        <m:r>
          <w:rPr>
            <w:rFonts w:ascii="Cambria Math" w:eastAsiaTheme="minorEastAsia" w:hAnsi="Cambria Math" w:cs="Arial"/>
            <w:sz w:val="24"/>
            <w:szCs w:val="24"/>
            <w:lang w:val="bg-BG"/>
          </w:rPr>
          <m:t>Q</m:t>
        </m:r>
      </m:oMath>
      <w:r>
        <w:rPr>
          <w:rFonts w:ascii="Arial" w:eastAsiaTheme="minorEastAsia" w:hAnsi="Arial" w:cs="Arial"/>
          <w:sz w:val="24"/>
          <w:szCs w:val="24"/>
          <w:lang w:val="bg-BG"/>
        </w:rPr>
        <w:t xml:space="preserve">, </w:t>
      </w:r>
      <w:r w:rsidR="00B30D67">
        <w:rPr>
          <w:rFonts w:ascii="Arial" w:eastAsiaTheme="minorEastAsia" w:hAnsi="Arial" w:cs="Arial"/>
          <w:sz w:val="24"/>
          <w:szCs w:val="24"/>
          <w:lang w:val="bg-BG"/>
        </w:rPr>
        <w:t xml:space="preserve">така че </w:t>
      </w:r>
      <w:r>
        <w:rPr>
          <w:rFonts w:ascii="Arial" w:eastAsiaTheme="minorEastAsia" w:hAnsi="Arial" w:cs="Arial"/>
          <w:sz w:val="24"/>
          <w:szCs w:val="24"/>
          <w:lang w:val="bg-BG"/>
        </w:rPr>
        <w:t xml:space="preserve">навсякъде в средата големината на интензитета на електричното поле </w:t>
      </w:r>
      <m:oMath>
        <m:r>
          <w:rPr>
            <w:rFonts w:ascii="Cambria Math" w:eastAsiaTheme="minorEastAsia" w:hAnsi="Cambria Math" w:cs="Arial"/>
            <w:sz w:val="24"/>
            <w:szCs w:val="24"/>
            <w:lang w:val="bg-BG"/>
          </w:rPr>
          <m:t>E</m:t>
        </m:r>
      </m:oMath>
      <w:r>
        <w:rPr>
          <w:rFonts w:ascii="Arial" w:eastAsiaTheme="minorEastAsia" w:hAnsi="Arial" w:cs="Arial"/>
          <w:sz w:val="24"/>
          <w:szCs w:val="24"/>
          <w:lang w:val="bg-BG"/>
        </w:rPr>
        <w:t xml:space="preserve"> да е постоянна.</w:t>
      </w:r>
    </w:p>
    <w:p w:rsidR="00C26A75" w:rsidRDefault="00C26A75" w:rsidP="00C26A75">
      <w:pPr>
        <w:spacing w:after="0" w:line="240" w:lineRule="auto"/>
        <w:jc w:val="both"/>
        <w:rPr>
          <w:rFonts w:ascii="Arial" w:eastAsiaTheme="minorEastAsia" w:hAnsi="Arial" w:cs="Arial"/>
          <w:sz w:val="24"/>
          <w:szCs w:val="24"/>
          <w:lang w:val="bg-BG"/>
        </w:rPr>
      </w:pPr>
      <w:r>
        <w:rPr>
          <w:rFonts w:ascii="Arial" w:eastAsiaTheme="minorEastAsia" w:hAnsi="Arial" w:cs="Arial"/>
          <w:sz w:val="24"/>
          <w:szCs w:val="24"/>
          <w:lang w:val="bg-BG"/>
        </w:rPr>
        <w:t xml:space="preserve">б) Каква е тогава големината на интензитета на електричното поле </w:t>
      </w:r>
      <m:oMath>
        <m:r>
          <w:rPr>
            <w:rFonts w:ascii="Cambria Math" w:eastAsiaTheme="minorEastAsia" w:hAnsi="Cambria Math" w:cs="Arial"/>
            <w:sz w:val="24"/>
            <w:szCs w:val="24"/>
            <w:lang w:val="bg-BG"/>
          </w:rPr>
          <m:t>E</m:t>
        </m:r>
      </m:oMath>
      <w:r w:rsidR="00852197">
        <w:rPr>
          <w:rFonts w:ascii="Arial" w:eastAsiaTheme="minorEastAsia" w:hAnsi="Arial" w:cs="Arial"/>
          <w:sz w:val="24"/>
          <w:szCs w:val="24"/>
          <w:lang w:val="bg-BG"/>
        </w:rPr>
        <w:t xml:space="preserve"> в тази среда</w:t>
      </w:r>
      <w:r>
        <w:rPr>
          <w:rFonts w:ascii="Arial" w:eastAsiaTheme="minorEastAsia" w:hAnsi="Arial" w:cs="Arial"/>
          <w:sz w:val="24"/>
          <w:szCs w:val="24"/>
          <w:lang w:val="bg-BG"/>
        </w:rPr>
        <w:t>.</w:t>
      </w:r>
    </w:p>
    <w:p w:rsidR="00C26A75" w:rsidRPr="00454A52" w:rsidRDefault="00C26A75" w:rsidP="00C26A75">
      <w:pPr>
        <w:spacing w:after="0" w:line="240" w:lineRule="auto"/>
        <w:jc w:val="both"/>
        <w:rPr>
          <w:rFonts w:ascii="Arial" w:hAnsi="Arial" w:cs="Arial"/>
          <w:i/>
          <w:sz w:val="24"/>
          <w:szCs w:val="24"/>
        </w:rPr>
      </w:pPr>
      <w:r>
        <w:rPr>
          <w:rFonts w:ascii="Arial" w:eastAsiaTheme="minorEastAsia" w:hAnsi="Arial" w:cs="Arial"/>
          <w:sz w:val="24"/>
          <w:szCs w:val="24"/>
          <w:lang w:val="bg-BG"/>
        </w:rPr>
        <w:t xml:space="preserve">в) Ако един точков електричен заряд с маса </w:t>
      </w:r>
      <m:oMath>
        <m:r>
          <w:rPr>
            <w:rFonts w:ascii="Cambria Math" w:eastAsiaTheme="minorEastAsia" w:hAnsi="Cambria Math" w:cs="Arial"/>
            <w:sz w:val="24"/>
            <w:szCs w:val="24"/>
            <w:lang w:val="bg-BG"/>
          </w:rPr>
          <m:t>m</m:t>
        </m:r>
      </m:oMath>
      <w:r>
        <w:rPr>
          <w:rFonts w:ascii="Arial" w:eastAsiaTheme="minorEastAsia" w:hAnsi="Arial" w:cs="Arial"/>
          <w:sz w:val="24"/>
          <w:szCs w:val="24"/>
        </w:rPr>
        <w:t xml:space="preserve"> </w:t>
      </w:r>
      <w:r>
        <w:rPr>
          <w:rFonts w:ascii="Arial" w:eastAsiaTheme="minorEastAsia" w:hAnsi="Arial" w:cs="Arial"/>
          <w:sz w:val="24"/>
          <w:szCs w:val="24"/>
          <w:lang w:val="bg-BG"/>
        </w:rPr>
        <w:t xml:space="preserve">и заряд </w:t>
      </w:r>
      <m:oMath>
        <m:r>
          <w:rPr>
            <w:rFonts w:ascii="Cambria Math" w:eastAsiaTheme="minorEastAsia" w:hAnsi="Cambria Math" w:cs="Arial"/>
            <w:sz w:val="24"/>
            <w:szCs w:val="24"/>
            <w:lang w:val="bg-BG"/>
          </w:rPr>
          <m:t>q</m:t>
        </m:r>
      </m:oMath>
      <w:r>
        <w:rPr>
          <w:rFonts w:ascii="Arial" w:eastAsiaTheme="minorEastAsia" w:hAnsi="Arial" w:cs="Arial"/>
          <w:sz w:val="24"/>
          <w:szCs w:val="24"/>
        </w:rPr>
        <w:t xml:space="preserve"> </w:t>
      </w:r>
      <w:r w:rsidR="00B30D67">
        <w:rPr>
          <w:rFonts w:ascii="Arial" w:eastAsiaTheme="minorEastAsia" w:hAnsi="Arial" w:cs="Arial"/>
          <w:sz w:val="24"/>
          <w:szCs w:val="24"/>
          <w:lang w:val="bg-BG"/>
        </w:rPr>
        <w:t xml:space="preserve">(със същия знак като този на кълбото) </w:t>
      </w:r>
      <w:r>
        <w:rPr>
          <w:rFonts w:ascii="Arial" w:eastAsiaTheme="minorEastAsia" w:hAnsi="Arial" w:cs="Arial"/>
          <w:sz w:val="24"/>
          <w:szCs w:val="24"/>
          <w:lang w:val="bg-BG"/>
        </w:rPr>
        <w:t xml:space="preserve">се намира на разстояние </w:t>
      </w:r>
      <m:oMath>
        <m:r>
          <w:rPr>
            <w:rFonts w:ascii="Cambria Math" w:eastAsiaTheme="minorEastAsia" w:hAnsi="Cambria Math" w:cs="Arial"/>
            <w:sz w:val="24"/>
            <w:szCs w:val="24"/>
            <w:lang w:val="bg-BG"/>
          </w:rPr>
          <m:t>L</m:t>
        </m:r>
      </m:oMath>
      <w:r>
        <w:rPr>
          <w:rFonts w:ascii="Arial" w:eastAsiaTheme="minorEastAsia" w:hAnsi="Arial" w:cs="Arial"/>
          <w:sz w:val="24"/>
          <w:szCs w:val="24"/>
        </w:rPr>
        <w:t xml:space="preserve"> </w:t>
      </w:r>
      <w:r>
        <w:rPr>
          <w:rFonts w:ascii="Arial" w:eastAsiaTheme="minorEastAsia" w:hAnsi="Arial" w:cs="Arial"/>
          <w:sz w:val="24"/>
          <w:szCs w:val="24"/>
          <w:lang w:val="bg-BG"/>
        </w:rPr>
        <w:t xml:space="preserve">от центъра на кълбото и се движи към кълбото със скорост </w:t>
      </w:r>
      <m:oMath>
        <m:r>
          <w:rPr>
            <w:rFonts w:ascii="Cambria Math" w:eastAsiaTheme="minorEastAsia" w:hAnsi="Cambria Math" w:cs="Arial"/>
            <w:sz w:val="24"/>
            <w:szCs w:val="24"/>
            <w:lang w:val="bg-BG"/>
          </w:rPr>
          <m:t>v</m:t>
        </m:r>
      </m:oMath>
      <w:r>
        <w:rPr>
          <w:rFonts w:ascii="Arial" w:eastAsiaTheme="minorEastAsia" w:hAnsi="Arial" w:cs="Arial"/>
          <w:sz w:val="24"/>
          <w:szCs w:val="24"/>
        </w:rPr>
        <w:t xml:space="preserve"> , </w:t>
      </w:r>
      <w:r w:rsidR="00852197">
        <w:rPr>
          <w:rFonts w:ascii="Arial" w:eastAsiaTheme="minorEastAsia" w:hAnsi="Arial" w:cs="Arial"/>
          <w:sz w:val="24"/>
          <w:szCs w:val="24"/>
          <w:lang w:val="bg-BG"/>
        </w:rPr>
        <w:t>която</w:t>
      </w:r>
      <w:r>
        <w:rPr>
          <w:rFonts w:ascii="Arial" w:eastAsiaTheme="minorEastAsia" w:hAnsi="Arial" w:cs="Arial"/>
          <w:sz w:val="24"/>
          <w:szCs w:val="24"/>
          <w:lang w:val="bg-BG"/>
        </w:rPr>
        <w:t xml:space="preserve"> сключва ъгъл </w:t>
      </w:r>
      <m:oMath>
        <m:r>
          <w:rPr>
            <w:rFonts w:ascii="Cambria Math" w:eastAsiaTheme="minorEastAsia" w:hAnsi="Cambria Math" w:cs="Arial"/>
            <w:sz w:val="24"/>
            <w:szCs w:val="24"/>
            <w:lang w:val="bg-BG"/>
          </w:rPr>
          <m:t>α</m:t>
        </m:r>
      </m:oMath>
      <w:r>
        <w:rPr>
          <w:rFonts w:ascii="Arial" w:eastAsiaTheme="minorEastAsia" w:hAnsi="Arial" w:cs="Arial"/>
          <w:sz w:val="24"/>
          <w:szCs w:val="24"/>
          <w:lang w:val="bg-BG"/>
        </w:rPr>
        <w:t xml:space="preserve"> с центъра на кълбото</w:t>
      </w:r>
      <w:r w:rsidR="007A31FF">
        <w:rPr>
          <w:rFonts w:ascii="Arial" w:eastAsiaTheme="minorEastAsia" w:hAnsi="Arial" w:cs="Arial"/>
          <w:sz w:val="24"/>
          <w:szCs w:val="24"/>
        </w:rPr>
        <w:t xml:space="preserve"> </w:t>
      </w:r>
      <m:oMath>
        <m:d>
          <m:dPr>
            <m:begChr m:val="["/>
            <m:endChr m:val="]"/>
            <m:ctrlPr>
              <w:rPr>
                <w:rFonts w:ascii="Cambria Math" w:eastAsiaTheme="minorEastAsia" w:hAnsi="Cambria Math" w:cs="Arial"/>
                <w:i/>
                <w:sz w:val="24"/>
                <w:szCs w:val="24"/>
                <w:lang w:val="bg-BG"/>
              </w:rPr>
            </m:ctrlPr>
          </m:dPr>
          <m:e>
            <m:r>
              <w:rPr>
                <w:rFonts w:ascii="Cambria Math" w:eastAsiaTheme="minorEastAsia" w:hAnsi="Cambria Math" w:cs="Arial"/>
                <w:sz w:val="24"/>
                <w:szCs w:val="24"/>
                <w:lang w:val="bg-BG"/>
              </w:rPr>
              <m:t>α∈(0, π/2)</m:t>
            </m:r>
          </m:e>
        </m:d>
      </m:oMath>
      <w:r w:rsidR="00B30D67">
        <w:rPr>
          <w:rFonts w:ascii="Arial" w:eastAsiaTheme="minorEastAsia" w:hAnsi="Arial" w:cs="Arial"/>
          <w:sz w:val="24"/>
          <w:szCs w:val="24"/>
          <w:lang w:val="bg-BG"/>
        </w:rPr>
        <w:t>,</w:t>
      </w:r>
      <w:r>
        <w:rPr>
          <w:rFonts w:ascii="Arial" w:eastAsiaTheme="minorEastAsia" w:hAnsi="Arial" w:cs="Arial"/>
          <w:sz w:val="24"/>
          <w:szCs w:val="24"/>
          <w:lang w:val="bg-BG"/>
        </w:rPr>
        <w:t xml:space="preserve"> в какъв интервал от стойности трябва да е тази скорос</w:t>
      </w:r>
      <w:r w:rsidR="00B30D67">
        <w:rPr>
          <w:rFonts w:ascii="Arial" w:eastAsiaTheme="minorEastAsia" w:hAnsi="Arial" w:cs="Arial"/>
          <w:sz w:val="24"/>
          <w:szCs w:val="24"/>
          <w:lang w:val="bg-BG"/>
        </w:rPr>
        <w:t>т, така че зарядът</w:t>
      </w:r>
      <w:r>
        <w:rPr>
          <w:rFonts w:ascii="Arial" w:eastAsiaTheme="minorEastAsia" w:hAnsi="Arial" w:cs="Arial"/>
          <w:sz w:val="24"/>
          <w:szCs w:val="24"/>
          <w:lang w:val="bg-BG"/>
        </w:rPr>
        <w:t xml:space="preserve"> да не се удари в кълбото. </w:t>
      </w:r>
      <w:r w:rsidR="00852197">
        <w:rPr>
          <w:rFonts w:ascii="Arial" w:eastAsiaTheme="minorEastAsia" w:hAnsi="Arial" w:cs="Arial"/>
          <w:sz w:val="24"/>
          <w:szCs w:val="24"/>
          <w:lang w:val="bg-BG"/>
        </w:rPr>
        <w:t xml:space="preserve">Триенето се пренебрегва. </w:t>
      </w:r>
      <w:r>
        <w:rPr>
          <w:rFonts w:ascii="Arial" w:eastAsiaTheme="minorEastAsia" w:hAnsi="Arial" w:cs="Arial"/>
          <w:sz w:val="24"/>
          <w:szCs w:val="24"/>
          <w:lang w:val="bg-BG"/>
        </w:rPr>
        <w:t xml:space="preserve"> </w:t>
      </w:r>
    </w:p>
    <w:p w:rsidR="00454A52" w:rsidRDefault="00454A52" w:rsidP="003631D7">
      <w:pPr>
        <w:spacing w:after="0" w:line="240" w:lineRule="auto"/>
        <w:rPr>
          <w:rFonts w:ascii="Arial" w:hAnsi="Arial" w:cs="Arial"/>
          <w:sz w:val="24"/>
          <w:szCs w:val="24"/>
          <w:lang w:val="bg-BG"/>
        </w:rPr>
      </w:pPr>
    </w:p>
    <w:p w:rsidR="00037F3D" w:rsidRDefault="00037F3D" w:rsidP="003631D7">
      <w:pPr>
        <w:spacing w:after="0" w:line="240" w:lineRule="auto"/>
        <w:rPr>
          <w:rFonts w:ascii="Arial" w:hAnsi="Arial" w:cs="Arial"/>
          <w:sz w:val="24"/>
          <w:szCs w:val="24"/>
          <w:lang w:val="bg-BG"/>
        </w:rPr>
      </w:pPr>
    </w:p>
    <w:p w:rsidR="00037F3D" w:rsidRDefault="00037F3D" w:rsidP="003631D7">
      <w:pPr>
        <w:spacing w:after="0" w:line="240" w:lineRule="auto"/>
        <w:rPr>
          <w:rFonts w:ascii="Arial" w:hAnsi="Arial" w:cs="Arial"/>
          <w:sz w:val="24"/>
          <w:szCs w:val="24"/>
          <w:lang w:val="bg-BG"/>
        </w:rPr>
      </w:pPr>
    </w:p>
    <w:p w:rsidR="00037F3D" w:rsidRDefault="00037F3D" w:rsidP="003631D7">
      <w:pPr>
        <w:spacing w:after="0" w:line="240" w:lineRule="auto"/>
        <w:rPr>
          <w:rFonts w:ascii="Arial" w:hAnsi="Arial" w:cs="Arial"/>
          <w:sz w:val="24"/>
          <w:szCs w:val="24"/>
          <w:lang w:val="bg-BG"/>
        </w:rPr>
      </w:pPr>
    </w:p>
    <w:tbl>
      <w:tblPr>
        <w:tblStyle w:val="TableGrid"/>
        <w:tblpPr w:leftFromText="180" w:rightFromText="180" w:vertAnchor="text" w:horzAnchor="margin" w:tblpXSpec="right" w:tblpY="55"/>
        <w:tblW w:w="0" w:type="auto"/>
        <w:tblLook w:val="04A0" w:firstRow="1" w:lastRow="0" w:firstColumn="1" w:lastColumn="0" w:noHBand="0" w:noVBand="1"/>
      </w:tblPr>
      <w:tblGrid>
        <w:gridCol w:w="684"/>
        <w:gridCol w:w="684"/>
      </w:tblGrid>
      <w:tr w:rsidR="005D73FA" w:rsidTr="005D73FA">
        <w:tc>
          <w:tcPr>
            <w:tcW w:w="0" w:type="auto"/>
          </w:tcPr>
          <w:p w:rsidR="005D73FA" w:rsidRPr="005D73FA" w:rsidRDefault="005D73FA" w:rsidP="005D73FA">
            <w:pPr>
              <w:rPr>
                <w:rFonts w:ascii="Arial" w:hAnsi="Arial" w:cs="Arial"/>
                <w:sz w:val="24"/>
                <w:szCs w:val="24"/>
              </w:rPr>
            </w:pPr>
            <m:oMath>
              <m:r>
                <w:rPr>
                  <w:rFonts w:ascii="Cambria Math" w:hAnsi="Cambria Math" w:cs="Arial"/>
                  <w:sz w:val="24"/>
                  <w:szCs w:val="24"/>
                  <w:lang w:val="bg-BG"/>
                </w:rPr>
                <m:t>U</m:t>
              </m:r>
            </m:oMath>
            <w:r>
              <w:rPr>
                <w:rFonts w:ascii="Arial" w:eastAsiaTheme="minorEastAsia" w:hAnsi="Arial" w:cs="Arial"/>
                <w:sz w:val="24"/>
                <w:szCs w:val="24"/>
              </w:rPr>
              <w:t>, V</w:t>
            </w:r>
          </w:p>
        </w:tc>
        <w:tc>
          <w:tcPr>
            <w:tcW w:w="0" w:type="auto"/>
          </w:tcPr>
          <w:p w:rsidR="005D73FA" w:rsidRPr="005D73FA" w:rsidRDefault="005D73FA" w:rsidP="005D73FA">
            <w:pPr>
              <w:rPr>
                <w:rFonts w:ascii="Arial" w:hAnsi="Arial" w:cs="Arial"/>
                <w:sz w:val="24"/>
                <w:szCs w:val="24"/>
              </w:rPr>
            </w:pPr>
            <m:oMath>
              <m:r>
                <w:rPr>
                  <w:rFonts w:ascii="Cambria Math" w:eastAsiaTheme="minorEastAsia" w:hAnsi="Cambria Math" w:cs="Arial"/>
                  <w:sz w:val="24"/>
                  <w:szCs w:val="24"/>
                </w:rPr>
                <m:t>I</m:t>
              </m:r>
            </m:oMath>
            <w:r>
              <w:rPr>
                <w:rFonts w:ascii="Arial" w:eastAsiaTheme="minorEastAsia" w:hAnsi="Arial" w:cs="Arial"/>
                <w:sz w:val="24"/>
                <w:szCs w:val="24"/>
              </w:rPr>
              <w:t>, A</w:t>
            </w:r>
          </w:p>
        </w:tc>
      </w:tr>
      <w:tr w:rsidR="005D73FA" w:rsidTr="005D73FA">
        <w:tc>
          <w:tcPr>
            <w:tcW w:w="0" w:type="auto"/>
          </w:tcPr>
          <w:p w:rsidR="005D73FA" w:rsidRPr="005D73FA" w:rsidRDefault="005D73FA" w:rsidP="005D73FA">
            <w:pPr>
              <w:rPr>
                <w:rFonts w:ascii="Arial" w:hAnsi="Arial" w:cs="Arial"/>
                <w:sz w:val="24"/>
                <w:szCs w:val="24"/>
              </w:rPr>
            </w:pPr>
            <w:r>
              <w:rPr>
                <w:rFonts w:ascii="Arial" w:hAnsi="Arial" w:cs="Arial"/>
                <w:sz w:val="24"/>
                <w:szCs w:val="24"/>
              </w:rPr>
              <w:t>0.50</w:t>
            </w:r>
          </w:p>
        </w:tc>
        <w:tc>
          <w:tcPr>
            <w:tcW w:w="0" w:type="auto"/>
          </w:tcPr>
          <w:p w:rsidR="005D73FA" w:rsidRPr="005D73FA" w:rsidRDefault="005D73FA" w:rsidP="005D73FA">
            <w:pPr>
              <w:rPr>
                <w:rFonts w:ascii="Arial" w:hAnsi="Arial" w:cs="Arial"/>
                <w:sz w:val="24"/>
                <w:szCs w:val="24"/>
              </w:rPr>
            </w:pPr>
            <w:r>
              <w:rPr>
                <w:rFonts w:ascii="Arial" w:hAnsi="Arial" w:cs="Arial"/>
                <w:sz w:val="24"/>
                <w:szCs w:val="24"/>
              </w:rPr>
              <w:t>0.60</w:t>
            </w:r>
          </w:p>
        </w:tc>
      </w:tr>
      <w:tr w:rsidR="005D73FA" w:rsidTr="005D73FA">
        <w:tc>
          <w:tcPr>
            <w:tcW w:w="0" w:type="auto"/>
          </w:tcPr>
          <w:p w:rsidR="005D73FA" w:rsidRPr="005D73FA" w:rsidRDefault="005D73FA" w:rsidP="005D73FA">
            <w:pPr>
              <w:rPr>
                <w:rFonts w:ascii="Arial" w:hAnsi="Arial" w:cs="Arial"/>
                <w:sz w:val="24"/>
                <w:szCs w:val="24"/>
              </w:rPr>
            </w:pPr>
            <w:r>
              <w:rPr>
                <w:rFonts w:ascii="Arial" w:hAnsi="Arial" w:cs="Arial"/>
                <w:sz w:val="24"/>
                <w:szCs w:val="24"/>
              </w:rPr>
              <w:t>1.00</w:t>
            </w:r>
          </w:p>
        </w:tc>
        <w:tc>
          <w:tcPr>
            <w:tcW w:w="0" w:type="auto"/>
          </w:tcPr>
          <w:p w:rsidR="005D73FA" w:rsidRPr="005D73FA" w:rsidRDefault="005D73FA" w:rsidP="005D73FA">
            <w:pPr>
              <w:rPr>
                <w:rFonts w:ascii="Arial" w:hAnsi="Arial" w:cs="Arial"/>
                <w:sz w:val="24"/>
                <w:szCs w:val="24"/>
              </w:rPr>
            </w:pPr>
            <w:r>
              <w:rPr>
                <w:rFonts w:ascii="Arial" w:hAnsi="Arial" w:cs="Arial"/>
                <w:sz w:val="24"/>
                <w:szCs w:val="24"/>
              </w:rPr>
              <w:t>1.00</w:t>
            </w:r>
          </w:p>
        </w:tc>
      </w:tr>
      <w:tr w:rsidR="005D73FA" w:rsidTr="005D73FA">
        <w:tc>
          <w:tcPr>
            <w:tcW w:w="0" w:type="auto"/>
          </w:tcPr>
          <w:p w:rsidR="005D73FA" w:rsidRPr="005D73FA" w:rsidRDefault="005D73FA" w:rsidP="005D73FA">
            <w:pPr>
              <w:rPr>
                <w:rFonts w:ascii="Arial" w:hAnsi="Arial" w:cs="Arial"/>
                <w:sz w:val="24"/>
                <w:szCs w:val="24"/>
              </w:rPr>
            </w:pPr>
            <w:r>
              <w:rPr>
                <w:rFonts w:ascii="Arial" w:hAnsi="Arial" w:cs="Arial"/>
                <w:sz w:val="24"/>
                <w:szCs w:val="24"/>
              </w:rPr>
              <w:t>1.50</w:t>
            </w:r>
          </w:p>
        </w:tc>
        <w:tc>
          <w:tcPr>
            <w:tcW w:w="0" w:type="auto"/>
          </w:tcPr>
          <w:p w:rsidR="005D73FA" w:rsidRPr="005D73FA" w:rsidRDefault="005D73FA" w:rsidP="005D73FA">
            <w:pPr>
              <w:rPr>
                <w:rFonts w:ascii="Arial" w:hAnsi="Arial" w:cs="Arial"/>
                <w:sz w:val="24"/>
                <w:szCs w:val="24"/>
              </w:rPr>
            </w:pPr>
            <w:r>
              <w:rPr>
                <w:rFonts w:ascii="Arial" w:hAnsi="Arial" w:cs="Arial"/>
                <w:sz w:val="24"/>
                <w:szCs w:val="24"/>
              </w:rPr>
              <w:t>1.30</w:t>
            </w:r>
          </w:p>
        </w:tc>
      </w:tr>
      <w:tr w:rsidR="005D73FA" w:rsidTr="005D73FA">
        <w:tc>
          <w:tcPr>
            <w:tcW w:w="0" w:type="auto"/>
          </w:tcPr>
          <w:p w:rsidR="005D73FA" w:rsidRPr="005D73FA" w:rsidRDefault="005D73FA" w:rsidP="005D73FA">
            <w:pPr>
              <w:rPr>
                <w:rFonts w:ascii="Arial" w:hAnsi="Arial" w:cs="Arial"/>
                <w:sz w:val="24"/>
                <w:szCs w:val="24"/>
              </w:rPr>
            </w:pPr>
            <w:r>
              <w:rPr>
                <w:rFonts w:ascii="Arial" w:hAnsi="Arial" w:cs="Arial"/>
                <w:sz w:val="24"/>
                <w:szCs w:val="24"/>
              </w:rPr>
              <w:t>2.00</w:t>
            </w:r>
          </w:p>
        </w:tc>
        <w:tc>
          <w:tcPr>
            <w:tcW w:w="0" w:type="auto"/>
          </w:tcPr>
          <w:p w:rsidR="005D73FA" w:rsidRPr="005D73FA" w:rsidRDefault="005D73FA" w:rsidP="005D73FA">
            <w:pPr>
              <w:rPr>
                <w:rFonts w:ascii="Arial" w:hAnsi="Arial" w:cs="Arial"/>
                <w:sz w:val="24"/>
                <w:szCs w:val="24"/>
              </w:rPr>
            </w:pPr>
            <w:r>
              <w:rPr>
                <w:rFonts w:ascii="Arial" w:hAnsi="Arial" w:cs="Arial"/>
                <w:sz w:val="24"/>
                <w:szCs w:val="24"/>
              </w:rPr>
              <w:t>1.55</w:t>
            </w:r>
          </w:p>
        </w:tc>
      </w:tr>
      <w:tr w:rsidR="005D73FA" w:rsidTr="005D73FA">
        <w:tc>
          <w:tcPr>
            <w:tcW w:w="0" w:type="auto"/>
          </w:tcPr>
          <w:p w:rsidR="005D73FA" w:rsidRPr="005D73FA" w:rsidRDefault="005D73FA" w:rsidP="005D73FA">
            <w:pPr>
              <w:rPr>
                <w:rFonts w:ascii="Arial" w:hAnsi="Arial" w:cs="Arial"/>
                <w:sz w:val="24"/>
                <w:szCs w:val="24"/>
              </w:rPr>
            </w:pPr>
            <w:r>
              <w:rPr>
                <w:rFonts w:ascii="Arial" w:hAnsi="Arial" w:cs="Arial"/>
                <w:sz w:val="24"/>
                <w:szCs w:val="24"/>
              </w:rPr>
              <w:t>2.50</w:t>
            </w:r>
          </w:p>
        </w:tc>
        <w:tc>
          <w:tcPr>
            <w:tcW w:w="0" w:type="auto"/>
          </w:tcPr>
          <w:p w:rsidR="005D73FA" w:rsidRPr="005D73FA" w:rsidRDefault="005D73FA" w:rsidP="005D73FA">
            <w:pPr>
              <w:rPr>
                <w:rFonts w:ascii="Arial" w:hAnsi="Arial" w:cs="Arial"/>
                <w:sz w:val="24"/>
                <w:szCs w:val="24"/>
              </w:rPr>
            </w:pPr>
            <w:r>
              <w:rPr>
                <w:rFonts w:ascii="Arial" w:hAnsi="Arial" w:cs="Arial"/>
                <w:sz w:val="24"/>
                <w:szCs w:val="24"/>
              </w:rPr>
              <w:t>1.75</w:t>
            </w:r>
          </w:p>
        </w:tc>
      </w:tr>
      <w:tr w:rsidR="005D73FA" w:rsidTr="005D73FA">
        <w:tc>
          <w:tcPr>
            <w:tcW w:w="0" w:type="auto"/>
          </w:tcPr>
          <w:p w:rsidR="005D73FA" w:rsidRPr="005D73FA" w:rsidRDefault="005D73FA" w:rsidP="005D73FA">
            <w:pPr>
              <w:rPr>
                <w:rFonts w:ascii="Arial" w:hAnsi="Arial" w:cs="Arial"/>
                <w:sz w:val="24"/>
                <w:szCs w:val="24"/>
              </w:rPr>
            </w:pPr>
            <w:r>
              <w:rPr>
                <w:rFonts w:ascii="Arial" w:hAnsi="Arial" w:cs="Arial"/>
                <w:sz w:val="24"/>
                <w:szCs w:val="24"/>
              </w:rPr>
              <w:t>3.00</w:t>
            </w:r>
          </w:p>
        </w:tc>
        <w:tc>
          <w:tcPr>
            <w:tcW w:w="0" w:type="auto"/>
          </w:tcPr>
          <w:p w:rsidR="005D73FA" w:rsidRPr="005D73FA" w:rsidRDefault="005D73FA" w:rsidP="005D73FA">
            <w:pPr>
              <w:rPr>
                <w:rFonts w:ascii="Arial" w:hAnsi="Arial" w:cs="Arial"/>
                <w:sz w:val="24"/>
                <w:szCs w:val="24"/>
              </w:rPr>
            </w:pPr>
            <w:r>
              <w:rPr>
                <w:rFonts w:ascii="Arial" w:hAnsi="Arial" w:cs="Arial"/>
                <w:sz w:val="24"/>
                <w:szCs w:val="24"/>
              </w:rPr>
              <w:t>1.90</w:t>
            </w:r>
          </w:p>
        </w:tc>
      </w:tr>
    </w:tbl>
    <w:p w:rsidR="00937584" w:rsidRDefault="002E6035" w:rsidP="003631D7">
      <w:pPr>
        <w:spacing w:after="0" w:line="240" w:lineRule="auto"/>
        <w:jc w:val="both"/>
        <w:rPr>
          <w:rFonts w:ascii="Arial" w:hAnsi="Arial" w:cs="Arial"/>
          <w:sz w:val="24"/>
          <w:szCs w:val="24"/>
          <w:lang w:val="bg-BG"/>
        </w:rPr>
      </w:pPr>
      <w:r>
        <w:rPr>
          <w:rFonts w:ascii="Arial" w:hAnsi="Arial" w:cs="Arial"/>
          <w:sz w:val="24"/>
          <w:szCs w:val="24"/>
          <w:lang w:val="bg-BG"/>
        </w:rPr>
        <w:t>4</w:t>
      </w:r>
      <w:r w:rsidR="00926FCE">
        <w:rPr>
          <w:rFonts w:ascii="Arial" w:hAnsi="Arial" w:cs="Arial"/>
          <w:sz w:val="24"/>
          <w:szCs w:val="24"/>
          <w:lang w:val="bg-BG"/>
        </w:rPr>
        <w:t xml:space="preserve"> </w:t>
      </w:r>
      <w:r w:rsidR="00937584" w:rsidRPr="00E6400C">
        <w:rPr>
          <w:rFonts w:ascii="Arial" w:hAnsi="Arial" w:cs="Arial"/>
          <w:sz w:val="24"/>
          <w:szCs w:val="24"/>
          <w:lang w:val="bg-BG"/>
        </w:rPr>
        <w:t>Задача 3 т.</w:t>
      </w:r>
    </w:p>
    <w:p w:rsidR="00C26A75" w:rsidRPr="005D73FA" w:rsidRDefault="00AC74C8" w:rsidP="00C26A75">
      <w:pPr>
        <w:spacing w:after="0" w:line="240" w:lineRule="auto"/>
        <w:rPr>
          <w:rFonts w:ascii="Arial" w:eastAsiaTheme="minorEastAsia" w:hAnsi="Arial" w:cs="Arial"/>
          <w:sz w:val="24"/>
          <w:szCs w:val="24"/>
          <w:lang w:val="bg-BG"/>
        </w:rPr>
      </w:pPr>
      <w:r>
        <w:rPr>
          <w:rFonts w:ascii="Arial" w:hAnsi="Arial" w:cs="Arial"/>
          <w:sz w:val="24"/>
          <w:szCs w:val="24"/>
          <w:lang w:val="bg-BG"/>
        </w:rPr>
        <w:t xml:space="preserve">Батерия с електродвижещо напрежение </w:t>
      </w:r>
      <m:oMath>
        <m:r>
          <w:rPr>
            <w:rFonts w:ascii="Cambria Math" w:hAnsi="Cambria Math" w:cs="Arial"/>
            <w:sz w:val="24"/>
            <w:szCs w:val="24"/>
            <w:lang w:val="bg-BG"/>
          </w:rPr>
          <m:t>E=</m:t>
        </m:r>
      </m:oMath>
      <w:r>
        <w:rPr>
          <w:rFonts w:ascii="Arial" w:eastAsiaTheme="minorEastAsia" w:hAnsi="Arial" w:cs="Arial"/>
          <w:sz w:val="24"/>
          <w:szCs w:val="24"/>
        </w:rPr>
        <w:t xml:space="preserve"> 4 V</w:t>
      </w:r>
      <w:r>
        <w:rPr>
          <w:rFonts w:ascii="Arial" w:eastAsiaTheme="minorEastAsia" w:hAnsi="Arial" w:cs="Arial"/>
          <w:sz w:val="24"/>
          <w:szCs w:val="24"/>
          <w:lang w:val="bg-BG"/>
        </w:rPr>
        <w:t xml:space="preserve"> и вътр</w:t>
      </w:r>
      <w:r>
        <w:rPr>
          <w:rFonts w:ascii="Arial" w:eastAsiaTheme="minorEastAsia" w:hAnsi="Arial" w:cs="Arial"/>
          <w:sz w:val="24"/>
          <w:szCs w:val="24"/>
        </w:rPr>
        <w:t>e</w:t>
      </w:r>
      <w:r>
        <w:rPr>
          <w:rFonts w:ascii="Arial" w:eastAsiaTheme="minorEastAsia" w:hAnsi="Arial" w:cs="Arial"/>
          <w:sz w:val="24"/>
          <w:szCs w:val="24"/>
          <w:lang w:val="bg-BG"/>
        </w:rPr>
        <w:t xml:space="preserve">шно съпротивление </w:t>
      </w:r>
      <m:oMath>
        <m:r>
          <w:rPr>
            <w:rFonts w:ascii="Cambria Math" w:eastAsiaTheme="minorEastAsia" w:hAnsi="Cambria Math" w:cs="Arial"/>
            <w:sz w:val="24"/>
            <w:szCs w:val="24"/>
            <w:lang w:val="bg-BG"/>
          </w:rPr>
          <m:t>r=</m:t>
        </m:r>
      </m:oMath>
      <w:r>
        <w:rPr>
          <w:rFonts w:ascii="Arial" w:eastAsiaTheme="minorEastAsia" w:hAnsi="Arial" w:cs="Arial"/>
          <w:sz w:val="24"/>
          <w:szCs w:val="24"/>
        </w:rPr>
        <w:t xml:space="preserve"> 0.5 Ω </w:t>
      </w:r>
      <w:r>
        <w:rPr>
          <w:rFonts w:ascii="Arial" w:eastAsiaTheme="minorEastAsia" w:hAnsi="Arial" w:cs="Arial"/>
          <w:sz w:val="24"/>
          <w:szCs w:val="24"/>
          <w:lang w:val="bg-BG"/>
        </w:rPr>
        <w:t xml:space="preserve">е включена към успоредно свързани резистор със съпротивление </w:t>
      </w:r>
      <m:oMath>
        <m:r>
          <w:rPr>
            <w:rFonts w:ascii="Cambria Math" w:eastAsiaTheme="minorEastAsia" w:hAnsi="Cambria Math" w:cs="Arial"/>
            <w:sz w:val="24"/>
            <w:szCs w:val="24"/>
            <w:lang w:val="bg-BG"/>
          </w:rPr>
          <m:t>R=</m:t>
        </m:r>
      </m:oMath>
      <w:r>
        <w:rPr>
          <w:rFonts w:ascii="Arial" w:eastAsiaTheme="minorEastAsia" w:hAnsi="Arial" w:cs="Arial"/>
          <w:sz w:val="24"/>
          <w:szCs w:val="24"/>
        </w:rPr>
        <w:t xml:space="preserve"> 2 Ω </w:t>
      </w:r>
      <w:r>
        <w:rPr>
          <w:rFonts w:ascii="Arial" w:eastAsiaTheme="minorEastAsia" w:hAnsi="Arial" w:cs="Arial"/>
          <w:sz w:val="24"/>
          <w:szCs w:val="24"/>
          <w:lang w:val="bg-BG"/>
        </w:rPr>
        <w:t xml:space="preserve">и лампичка с нелинейна волт-амперна характеристика. </w:t>
      </w:r>
      <w:r w:rsidR="005D73FA">
        <w:rPr>
          <w:rFonts w:ascii="Arial" w:eastAsiaTheme="minorEastAsia" w:hAnsi="Arial" w:cs="Arial"/>
          <w:sz w:val="24"/>
          <w:szCs w:val="24"/>
          <w:lang w:val="bg-BG"/>
        </w:rPr>
        <w:t>Измерванията на волт-амперната характеристика на лампичката са дадени в таблицата</w:t>
      </w:r>
      <w:r w:rsidR="005D73FA">
        <w:rPr>
          <w:rFonts w:ascii="Arial" w:eastAsiaTheme="minorEastAsia" w:hAnsi="Arial" w:cs="Arial"/>
          <w:sz w:val="24"/>
          <w:szCs w:val="24"/>
        </w:rPr>
        <w:t xml:space="preserve">. </w:t>
      </w:r>
      <w:r w:rsidR="005D73FA">
        <w:rPr>
          <w:rFonts w:ascii="Arial" w:eastAsiaTheme="minorEastAsia" w:hAnsi="Arial" w:cs="Arial"/>
          <w:sz w:val="24"/>
          <w:szCs w:val="24"/>
          <w:lang w:val="bg-BG"/>
        </w:rPr>
        <w:t xml:space="preserve">Изчислете мощността, която се отделя върху лампичката. </w:t>
      </w:r>
    </w:p>
    <w:p w:rsidR="00D65E92" w:rsidRDefault="00D65E92" w:rsidP="003631D7">
      <w:pPr>
        <w:spacing w:after="0" w:line="240" w:lineRule="auto"/>
        <w:jc w:val="both"/>
        <w:rPr>
          <w:rFonts w:ascii="Arial" w:hAnsi="Arial" w:cs="Arial"/>
          <w:sz w:val="24"/>
          <w:szCs w:val="24"/>
          <w:lang w:val="bg-BG"/>
        </w:rPr>
      </w:pPr>
    </w:p>
    <w:p w:rsidR="00937584" w:rsidRPr="00E6400C" w:rsidRDefault="002E6035" w:rsidP="003631D7">
      <w:pPr>
        <w:spacing w:after="0" w:line="240" w:lineRule="auto"/>
        <w:jc w:val="both"/>
        <w:rPr>
          <w:rFonts w:ascii="Arial" w:hAnsi="Arial" w:cs="Arial"/>
          <w:sz w:val="24"/>
          <w:szCs w:val="24"/>
          <w:lang w:val="bg-BG"/>
        </w:rPr>
      </w:pPr>
      <w:r>
        <w:rPr>
          <w:rFonts w:ascii="Arial" w:hAnsi="Arial" w:cs="Arial"/>
          <w:sz w:val="24"/>
          <w:szCs w:val="24"/>
          <w:lang w:val="bg-BG"/>
        </w:rPr>
        <w:t>5</w:t>
      </w:r>
      <w:r w:rsidR="00926FCE">
        <w:rPr>
          <w:rFonts w:ascii="Arial" w:hAnsi="Arial" w:cs="Arial"/>
          <w:sz w:val="24"/>
          <w:szCs w:val="24"/>
          <w:lang w:val="bg-BG"/>
        </w:rPr>
        <w:t xml:space="preserve"> </w:t>
      </w:r>
      <w:r w:rsidR="00937584" w:rsidRPr="00E6400C">
        <w:rPr>
          <w:rFonts w:ascii="Arial" w:hAnsi="Arial" w:cs="Arial"/>
          <w:sz w:val="24"/>
          <w:szCs w:val="24"/>
          <w:lang w:val="bg-BG"/>
        </w:rPr>
        <w:t>Задача 3 т.</w:t>
      </w:r>
    </w:p>
    <w:p w:rsidR="00E5035D" w:rsidRPr="00707F2D" w:rsidRDefault="00E5035D" w:rsidP="00E5035D">
      <w:pPr>
        <w:spacing w:after="0" w:line="240" w:lineRule="auto"/>
        <w:jc w:val="both"/>
        <w:rPr>
          <w:rFonts w:ascii="Arial" w:hAnsi="Arial" w:cs="Arial"/>
          <w:sz w:val="24"/>
          <w:szCs w:val="24"/>
          <w:lang w:val="bg-BG"/>
        </w:rPr>
      </w:pPr>
      <w:r>
        <w:rPr>
          <w:rFonts w:ascii="Arial" w:hAnsi="Arial" w:cs="Arial"/>
          <w:sz w:val="24"/>
          <w:szCs w:val="24"/>
          <w:lang w:val="bg-BG"/>
        </w:rPr>
        <w:t xml:space="preserve">Разстоянието между светлинен източник и екран е </w:t>
      </w:r>
      <m:oMath>
        <m:r>
          <w:rPr>
            <w:rFonts w:ascii="Cambria Math" w:hAnsi="Cambria Math" w:cs="Arial"/>
            <w:sz w:val="24"/>
            <w:szCs w:val="24"/>
            <w:lang w:val="bg-BG"/>
          </w:rPr>
          <m:t>L</m:t>
        </m:r>
      </m:oMath>
      <w:r w:rsidRPr="00E6400C">
        <w:rPr>
          <w:rFonts w:ascii="Arial" w:hAnsi="Arial" w:cs="Arial"/>
          <w:sz w:val="24"/>
          <w:szCs w:val="24"/>
          <w:lang w:val="bg-BG"/>
        </w:rPr>
        <w:t>.</w:t>
      </w:r>
      <w:r>
        <w:rPr>
          <w:rFonts w:ascii="Arial" w:hAnsi="Arial" w:cs="Arial"/>
          <w:sz w:val="24"/>
          <w:szCs w:val="24"/>
        </w:rPr>
        <w:t xml:space="preserve"> </w:t>
      </w:r>
      <w:r>
        <w:rPr>
          <w:rFonts w:ascii="Arial" w:hAnsi="Arial" w:cs="Arial"/>
          <w:sz w:val="24"/>
          <w:szCs w:val="24"/>
          <w:lang w:val="bg-BG"/>
        </w:rPr>
        <w:t xml:space="preserve">Между тях е поставена леща. Оказва се, че при две различни положения на лещата, на екрана се наблюдава ясен образ на източника. Ако отношението на големините на образите на екрана при двете положения на лещата е </w:t>
      </w:r>
      <m:oMath>
        <m:r>
          <w:rPr>
            <w:rFonts w:ascii="Cambria Math" w:hAnsi="Cambria Math" w:cs="Arial"/>
            <w:sz w:val="24"/>
            <w:szCs w:val="24"/>
            <w:lang w:val="bg-BG"/>
          </w:rPr>
          <m:t>k</m:t>
        </m:r>
      </m:oMath>
      <w:r w:rsidRPr="00E6400C">
        <w:rPr>
          <w:rFonts w:ascii="Arial" w:hAnsi="Arial" w:cs="Arial"/>
          <w:sz w:val="24"/>
          <w:szCs w:val="24"/>
        </w:rPr>
        <w:t xml:space="preserve"> </w:t>
      </w:r>
      <w:r>
        <w:rPr>
          <w:rFonts w:ascii="Arial" w:hAnsi="Arial" w:cs="Arial"/>
          <w:sz w:val="24"/>
          <w:szCs w:val="24"/>
        </w:rPr>
        <w:t>(</w:t>
      </w:r>
      <m:oMath>
        <m:r>
          <w:rPr>
            <w:rFonts w:ascii="Cambria Math" w:hAnsi="Cambria Math" w:cs="Arial"/>
            <w:sz w:val="24"/>
            <w:szCs w:val="24"/>
            <w:lang w:val="bg-BG"/>
          </w:rPr>
          <m:t>k&gt;1</m:t>
        </m:r>
      </m:oMath>
      <w:r>
        <w:rPr>
          <w:rFonts w:ascii="Arial" w:hAnsi="Arial" w:cs="Arial"/>
          <w:sz w:val="24"/>
          <w:szCs w:val="24"/>
        </w:rPr>
        <w:t xml:space="preserve">), </w:t>
      </w:r>
      <w:r>
        <w:rPr>
          <w:rFonts w:ascii="Arial" w:hAnsi="Arial" w:cs="Arial"/>
          <w:sz w:val="24"/>
          <w:szCs w:val="24"/>
          <w:lang w:val="bg-BG"/>
        </w:rPr>
        <w:t xml:space="preserve">намерете фомула </w:t>
      </w:r>
      <m:oMath>
        <m:r>
          <w:rPr>
            <w:rFonts w:ascii="Cambria Math" w:hAnsi="Cambria Math" w:cs="Arial"/>
            <w:sz w:val="24"/>
            <w:szCs w:val="24"/>
            <w:lang w:val="bg-BG"/>
          </w:rPr>
          <m:t>f=f</m:t>
        </m:r>
        <m:d>
          <m:dPr>
            <m:ctrlPr>
              <w:rPr>
                <w:rFonts w:ascii="Cambria Math" w:hAnsi="Cambria Math" w:cs="Arial"/>
                <w:i/>
                <w:sz w:val="24"/>
                <w:szCs w:val="24"/>
                <w:lang w:val="bg-BG"/>
              </w:rPr>
            </m:ctrlPr>
          </m:dPr>
          <m:e>
            <m:r>
              <w:rPr>
                <w:rFonts w:ascii="Cambria Math" w:hAnsi="Cambria Math" w:cs="Arial"/>
                <w:sz w:val="24"/>
                <w:szCs w:val="24"/>
                <w:lang w:val="bg-BG"/>
              </w:rPr>
              <m:t>L,k</m:t>
            </m:r>
          </m:e>
        </m:d>
      </m:oMath>
      <w:r>
        <w:rPr>
          <w:rFonts w:ascii="Arial" w:hAnsi="Arial" w:cs="Arial"/>
          <w:sz w:val="24"/>
          <w:szCs w:val="24"/>
          <w:lang w:val="bg-BG"/>
        </w:rPr>
        <w:t xml:space="preserve"> за фокусното разстояние на лещата. Изчислете </w:t>
      </w:r>
      <m:oMath>
        <m:r>
          <w:rPr>
            <w:rFonts w:ascii="Cambria Math" w:hAnsi="Cambria Math" w:cs="Arial"/>
            <w:sz w:val="24"/>
            <w:szCs w:val="24"/>
            <w:lang w:val="bg-BG"/>
          </w:rPr>
          <m:t>f</m:t>
        </m:r>
      </m:oMath>
      <w:r>
        <w:rPr>
          <w:rFonts w:ascii="Arial" w:eastAsiaTheme="minorEastAsia" w:hAnsi="Arial" w:cs="Arial"/>
          <w:sz w:val="24"/>
          <w:szCs w:val="24"/>
          <w:lang w:val="bg-BG"/>
        </w:rPr>
        <w:t xml:space="preserve">, ако </w:t>
      </w:r>
      <m:oMath>
        <m:r>
          <w:rPr>
            <w:rFonts w:ascii="Cambria Math" w:hAnsi="Cambria Math" w:cs="Arial"/>
            <w:sz w:val="24"/>
            <w:szCs w:val="24"/>
            <w:lang w:val="bg-BG"/>
          </w:rPr>
          <m:t>L=</m:t>
        </m:r>
      </m:oMath>
      <w:r>
        <w:rPr>
          <w:rFonts w:ascii="Arial" w:eastAsiaTheme="minorEastAsia" w:hAnsi="Arial" w:cs="Arial"/>
          <w:sz w:val="24"/>
          <w:szCs w:val="24"/>
          <w:lang w:val="bg-BG"/>
        </w:rPr>
        <w:t xml:space="preserve"> 180 </w:t>
      </w:r>
      <w:r>
        <w:rPr>
          <w:rFonts w:ascii="Arial" w:eastAsiaTheme="minorEastAsia" w:hAnsi="Arial" w:cs="Arial"/>
          <w:sz w:val="24"/>
          <w:szCs w:val="24"/>
        </w:rPr>
        <w:t>cm</w:t>
      </w:r>
      <w:r>
        <w:rPr>
          <w:rFonts w:ascii="Arial" w:eastAsiaTheme="minorEastAsia" w:hAnsi="Arial" w:cs="Arial"/>
          <w:sz w:val="24"/>
          <w:szCs w:val="24"/>
          <w:lang w:val="bg-BG"/>
        </w:rPr>
        <w:t xml:space="preserve"> и </w:t>
      </w:r>
      <m:oMath>
        <m:r>
          <w:rPr>
            <w:rFonts w:ascii="Cambria Math" w:hAnsi="Cambria Math" w:cs="Arial"/>
            <w:sz w:val="24"/>
            <w:szCs w:val="24"/>
          </w:rPr>
          <m:t>k</m:t>
        </m:r>
        <m:r>
          <w:rPr>
            <w:rFonts w:ascii="Cambria Math" w:hAnsi="Cambria Math" w:cs="Arial"/>
            <w:sz w:val="24"/>
            <w:szCs w:val="24"/>
            <w:lang w:val="bg-BG"/>
          </w:rPr>
          <m:t>=</m:t>
        </m:r>
      </m:oMath>
      <w:r>
        <w:rPr>
          <w:rFonts w:ascii="Arial" w:eastAsiaTheme="minorEastAsia" w:hAnsi="Arial" w:cs="Arial"/>
          <w:sz w:val="24"/>
          <w:szCs w:val="24"/>
        </w:rPr>
        <w:t xml:space="preserve"> 4</w:t>
      </w:r>
      <w:r>
        <w:rPr>
          <w:rFonts w:ascii="Arial" w:eastAsiaTheme="minorEastAsia" w:hAnsi="Arial" w:cs="Arial"/>
          <w:sz w:val="24"/>
          <w:szCs w:val="24"/>
          <w:lang w:val="bg-BG"/>
        </w:rPr>
        <w:t xml:space="preserve">. </w:t>
      </w:r>
    </w:p>
    <w:p w:rsidR="00454A52" w:rsidRDefault="00454A52" w:rsidP="003631D7">
      <w:pPr>
        <w:spacing w:after="0" w:line="240" w:lineRule="auto"/>
        <w:jc w:val="both"/>
        <w:rPr>
          <w:rFonts w:ascii="Arial" w:hAnsi="Arial" w:cs="Arial"/>
          <w:sz w:val="24"/>
          <w:szCs w:val="24"/>
          <w:lang w:val="bg-BG"/>
        </w:rPr>
      </w:pPr>
    </w:p>
    <w:p w:rsidR="00937584" w:rsidRPr="00E6400C" w:rsidRDefault="002E6035" w:rsidP="003631D7">
      <w:pPr>
        <w:spacing w:after="0" w:line="240" w:lineRule="auto"/>
        <w:jc w:val="both"/>
        <w:rPr>
          <w:rFonts w:ascii="Arial" w:hAnsi="Arial" w:cs="Arial"/>
          <w:sz w:val="24"/>
          <w:szCs w:val="24"/>
          <w:lang w:val="bg-BG"/>
        </w:rPr>
      </w:pPr>
      <w:r>
        <w:rPr>
          <w:rFonts w:ascii="Arial" w:hAnsi="Arial" w:cs="Arial"/>
          <w:sz w:val="24"/>
          <w:szCs w:val="24"/>
          <w:lang w:val="bg-BG"/>
        </w:rPr>
        <w:t>6</w:t>
      </w:r>
      <w:r w:rsidR="00926FCE">
        <w:rPr>
          <w:rFonts w:ascii="Arial" w:hAnsi="Arial" w:cs="Arial"/>
          <w:sz w:val="24"/>
          <w:szCs w:val="24"/>
          <w:lang w:val="bg-BG"/>
        </w:rPr>
        <w:t xml:space="preserve"> </w:t>
      </w:r>
      <w:r w:rsidR="00937584" w:rsidRPr="00E6400C">
        <w:rPr>
          <w:rFonts w:ascii="Arial" w:hAnsi="Arial" w:cs="Arial"/>
          <w:sz w:val="24"/>
          <w:szCs w:val="24"/>
          <w:lang w:val="bg-BG"/>
        </w:rPr>
        <w:t>Задача 3 т.</w:t>
      </w:r>
    </w:p>
    <w:p w:rsidR="005866B2" w:rsidRDefault="007E7115" w:rsidP="003631D7">
      <w:pPr>
        <w:spacing w:after="0" w:line="240" w:lineRule="auto"/>
        <w:jc w:val="both"/>
        <w:rPr>
          <w:rFonts w:ascii="Arial" w:eastAsiaTheme="minorEastAsia" w:hAnsi="Arial" w:cs="Arial"/>
          <w:sz w:val="24"/>
          <w:szCs w:val="24"/>
          <w:lang w:val="bg-BG"/>
        </w:rPr>
      </w:pPr>
      <w:r w:rsidRPr="007E7115">
        <w:rPr>
          <w:rFonts w:ascii="Arial" w:eastAsiaTheme="minorEastAsia" w:hAnsi="Arial" w:cs="Arial"/>
          <w:sz w:val="24"/>
          <w:szCs w:val="24"/>
          <w:lang w:val="bg-BG"/>
        </w:rPr>
        <w:t xml:space="preserve">Два </w:t>
      </w:r>
      <w:r w:rsidR="00B31572">
        <w:rPr>
          <w:rFonts w:ascii="Arial" w:eastAsiaTheme="minorEastAsia" w:hAnsi="Arial" w:cs="Arial"/>
          <w:sz w:val="24"/>
          <w:szCs w:val="24"/>
          <w:lang w:val="bg-BG"/>
        </w:rPr>
        <w:t xml:space="preserve">успоредни </w:t>
      </w:r>
      <w:r w:rsidRPr="007E7115">
        <w:rPr>
          <w:rFonts w:ascii="Arial" w:eastAsiaTheme="minorEastAsia" w:hAnsi="Arial" w:cs="Arial"/>
          <w:sz w:val="24"/>
          <w:szCs w:val="24"/>
          <w:lang w:val="bg-BG"/>
        </w:rPr>
        <w:t xml:space="preserve">снопа монохроматична светлина от видимата област с дължини на вълните съответно </w:t>
      </w:r>
      <m:oMath>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λ</m:t>
            </m:r>
          </m:e>
          <m:sub>
            <m:r>
              <w:rPr>
                <w:rFonts w:ascii="Cambria Math" w:eastAsiaTheme="minorEastAsia" w:hAnsi="Cambria Math" w:cs="Arial"/>
                <w:sz w:val="24"/>
                <w:szCs w:val="24"/>
                <w:lang w:val="bg-BG"/>
              </w:rPr>
              <m:t>1</m:t>
            </m:r>
          </m:sub>
        </m:sSub>
      </m:oMath>
      <w:r w:rsidRPr="007E7115">
        <w:rPr>
          <w:rFonts w:ascii="Arial" w:eastAsiaTheme="minorEastAsia" w:hAnsi="Arial" w:cs="Arial"/>
          <w:sz w:val="24"/>
          <w:szCs w:val="24"/>
          <w:lang w:val="bg-BG"/>
        </w:rPr>
        <w:t xml:space="preserve"> и </w:t>
      </w:r>
      <m:oMath>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λ</m:t>
            </m:r>
          </m:e>
          <m:sub>
            <m:r>
              <w:rPr>
                <w:rFonts w:ascii="Cambria Math" w:eastAsiaTheme="minorEastAsia" w:hAnsi="Cambria Math" w:cs="Arial"/>
                <w:sz w:val="24"/>
                <w:szCs w:val="24"/>
                <w:lang w:val="bg-BG"/>
              </w:rPr>
              <m:t>2</m:t>
            </m:r>
          </m:sub>
        </m:sSub>
      </m:oMath>
      <w:r w:rsidRPr="007E7115">
        <w:rPr>
          <w:rFonts w:ascii="Arial" w:eastAsiaTheme="minorEastAsia" w:hAnsi="Arial" w:cs="Arial"/>
          <w:sz w:val="24"/>
          <w:szCs w:val="24"/>
          <w:lang w:val="bg-BG"/>
        </w:rPr>
        <w:t xml:space="preserve"> </w:t>
      </w:r>
      <w:r>
        <w:rPr>
          <w:rFonts w:ascii="Arial" w:eastAsiaTheme="minorEastAsia" w:hAnsi="Arial" w:cs="Arial"/>
          <w:sz w:val="24"/>
          <w:szCs w:val="24"/>
        </w:rPr>
        <w:t>[</w:t>
      </w:r>
      <m:oMath>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λ</m:t>
            </m:r>
          </m:e>
          <m:sub>
            <m:r>
              <w:rPr>
                <w:rFonts w:ascii="Cambria Math" w:eastAsiaTheme="minorEastAsia" w:hAnsi="Cambria Math" w:cs="Arial"/>
                <w:sz w:val="24"/>
                <w:szCs w:val="24"/>
                <w:lang w:val="bg-BG"/>
              </w:rPr>
              <m:t>1</m:t>
            </m:r>
          </m:sub>
        </m:sSub>
        <m:r>
          <w:rPr>
            <w:rFonts w:ascii="Cambria Math" w:eastAsiaTheme="minorEastAsia" w:hAnsi="Cambria Math" w:cs="Arial"/>
            <w:sz w:val="24"/>
            <w:szCs w:val="24"/>
            <w:lang w:val="bg-BG"/>
          </w:rPr>
          <m:t xml:space="preserve">, </m:t>
        </m:r>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λ</m:t>
            </m:r>
          </m:e>
          <m:sub>
            <m:r>
              <w:rPr>
                <w:rFonts w:ascii="Cambria Math" w:eastAsiaTheme="minorEastAsia" w:hAnsi="Cambria Math" w:cs="Arial"/>
                <w:sz w:val="24"/>
                <w:szCs w:val="24"/>
                <w:lang w:val="bg-BG"/>
              </w:rPr>
              <m:t>2</m:t>
            </m:r>
          </m:sub>
        </m:sSub>
        <m:r>
          <w:rPr>
            <w:rFonts w:ascii="Cambria Math" w:eastAsiaTheme="minorEastAsia" w:hAnsi="Cambria Math" w:cs="Arial"/>
            <w:sz w:val="24"/>
            <w:szCs w:val="24"/>
            <w:lang w:val="bg-BG"/>
          </w:rPr>
          <m:t xml:space="preserve"> ∈(</m:t>
        </m:r>
      </m:oMath>
      <w:r w:rsidR="00B571A6">
        <w:rPr>
          <w:rFonts w:ascii="Arial" w:eastAsiaTheme="minorEastAsia" w:hAnsi="Arial" w:cs="Arial"/>
          <w:sz w:val="24"/>
          <w:szCs w:val="24"/>
        </w:rPr>
        <w:t xml:space="preserve">400 nm, </w:t>
      </w:r>
      <w:r>
        <w:rPr>
          <w:rFonts w:ascii="Arial" w:eastAsiaTheme="minorEastAsia" w:hAnsi="Arial" w:cs="Arial"/>
          <w:sz w:val="24"/>
          <w:szCs w:val="24"/>
        </w:rPr>
        <w:t>760 nm</w:t>
      </w:r>
      <w:r w:rsidRPr="007E7115">
        <w:rPr>
          <w:rFonts w:ascii="Arial" w:eastAsiaTheme="minorEastAsia" w:hAnsi="Arial" w:cs="Arial"/>
          <w:sz w:val="24"/>
          <w:szCs w:val="24"/>
        </w:rPr>
        <w:t>)</w:t>
      </w:r>
      <w:r w:rsidRPr="007E7115">
        <w:rPr>
          <w:rFonts w:ascii="Arial" w:eastAsiaTheme="minorEastAsia" w:hAnsi="Arial" w:cs="Arial"/>
          <w:sz w:val="24"/>
          <w:szCs w:val="24"/>
          <w:lang w:val="bg-BG"/>
        </w:rPr>
        <w:t>] падат перпендикулярно върху д</w:t>
      </w:r>
      <w:r w:rsidR="005866B2">
        <w:rPr>
          <w:rFonts w:ascii="Arial" w:eastAsiaTheme="minorEastAsia" w:hAnsi="Arial" w:cs="Arial"/>
          <w:sz w:val="24"/>
          <w:szCs w:val="24"/>
          <w:lang w:val="bg-BG"/>
        </w:rPr>
        <w:t xml:space="preserve">ифракционна решетка с константа </w:t>
      </w:r>
      <m:oMath>
        <m:r>
          <w:rPr>
            <w:rFonts w:ascii="Cambria Math" w:eastAsiaTheme="minorEastAsia" w:hAnsi="Cambria Math" w:cs="Arial"/>
            <w:sz w:val="24"/>
            <w:szCs w:val="24"/>
            <w:lang w:val="bg-BG"/>
          </w:rPr>
          <m:t>d=</m:t>
        </m:r>
      </m:oMath>
      <w:r>
        <w:rPr>
          <w:rFonts w:ascii="Arial" w:eastAsiaTheme="minorEastAsia" w:hAnsi="Arial" w:cs="Arial"/>
          <w:sz w:val="24"/>
          <w:szCs w:val="24"/>
        </w:rPr>
        <w:t xml:space="preserve"> 8</w:t>
      </w:r>
      <w:r w:rsidRPr="007E7115">
        <w:rPr>
          <w:rFonts w:ascii="Arial" w:eastAsiaTheme="minorEastAsia" w:hAnsi="Arial" w:cs="Arial"/>
          <w:sz w:val="24"/>
          <w:szCs w:val="24"/>
        </w:rPr>
        <w:t xml:space="preserve"> </w:t>
      </w:r>
      <w:r w:rsidRPr="007E7115">
        <w:rPr>
          <w:rFonts w:ascii="Arial" w:eastAsiaTheme="minorEastAsia" w:hAnsi="Arial" w:cs="Arial"/>
          <w:sz w:val="24"/>
          <w:szCs w:val="24"/>
        </w:rPr>
        <w:sym w:font="Symbol" w:char="F06D"/>
      </w:r>
      <w:r w:rsidRPr="007E7115">
        <w:rPr>
          <w:rFonts w:ascii="Arial" w:eastAsiaTheme="minorEastAsia" w:hAnsi="Arial" w:cs="Arial"/>
          <w:sz w:val="24"/>
          <w:szCs w:val="24"/>
        </w:rPr>
        <w:t xml:space="preserve">m. </w:t>
      </w:r>
      <w:r w:rsidRPr="007E7115">
        <w:rPr>
          <w:rFonts w:ascii="Arial" w:eastAsiaTheme="minorEastAsia" w:hAnsi="Arial" w:cs="Arial"/>
          <w:sz w:val="24"/>
          <w:szCs w:val="24"/>
          <w:lang w:val="bg-BG"/>
        </w:rPr>
        <w:t>Наблюдават се тeхните дифракционни картини</w:t>
      </w:r>
      <w:r>
        <w:rPr>
          <w:rFonts w:ascii="Arial" w:eastAsiaTheme="minorEastAsia" w:hAnsi="Arial" w:cs="Arial"/>
          <w:sz w:val="24"/>
          <w:szCs w:val="24"/>
        </w:rPr>
        <w:t xml:space="preserve"> </w:t>
      </w:r>
      <w:r>
        <w:rPr>
          <w:rFonts w:ascii="Arial" w:eastAsiaTheme="minorEastAsia" w:hAnsi="Arial" w:cs="Arial"/>
          <w:sz w:val="24"/>
          <w:szCs w:val="24"/>
          <w:lang w:val="bg-BG"/>
        </w:rPr>
        <w:t>п</w:t>
      </w:r>
      <w:r w:rsidR="00B571A6">
        <w:rPr>
          <w:rFonts w:ascii="Arial" w:eastAsiaTheme="minorEastAsia" w:hAnsi="Arial" w:cs="Arial"/>
          <w:sz w:val="24"/>
          <w:szCs w:val="24"/>
          <w:lang w:val="bg-BG"/>
        </w:rPr>
        <w:t>ри</w:t>
      </w:r>
      <w:r>
        <w:rPr>
          <w:rFonts w:ascii="Arial" w:eastAsiaTheme="minorEastAsia" w:hAnsi="Arial" w:cs="Arial"/>
          <w:sz w:val="24"/>
          <w:szCs w:val="24"/>
          <w:lang w:val="bg-BG"/>
        </w:rPr>
        <w:t xml:space="preserve"> </w:t>
      </w:r>
      <w:r w:rsidR="005866B2">
        <w:rPr>
          <w:rFonts w:ascii="Arial" w:eastAsiaTheme="minorEastAsia" w:hAnsi="Arial" w:cs="Arial"/>
          <w:sz w:val="24"/>
          <w:szCs w:val="24"/>
          <w:lang w:val="bg-BG"/>
        </w:rPr>
        <w:t xml:space="preserve">преминаване под </w:t>
      </w:r>
      <w:r>
        <w:rPr>
          <w:rFonts w:ascii="Arial" w:eastAsiaTheme="minorEastAsia" w:hAnsi="Arial" w:cs="Arial"/>
          <w:sz w:val="24"/>
          <w:szCs w:val="24"/>
          <w:lang w:val="bg-BG"/>
        </w:rPr>
        <w:t>всички</w:t>
      </w:r>
      <w:r w:rsidR="00B571A6">
        <w:rPr>
          <w:rFonts w:ascii="Arial" w:eastAsiaTheme="minorEastAsia" w:hAnsi="Arial" w:cs="Arial"/>
          <w:sz w:val="24"/>
          <w:szCs w:val="24"/>
          <w:lang w:val="bg-BG"/>
        </w:rPr>
        <w:t xml:space="preserve"> възможни ъгли </w:t>
      </w:r>
      <m:oMath>
        <m:r>
          <w:rPr>
            <w:rFonts w:ascii="Cambria Math" w:eastAsiaTheme="minorEastAsia" w:hAnsi="Cambria Math" w:cs="Arial"/>
            <w:sz w:val="24"/>
            <w:szCs w:val="24"/>
            <w:lang w:val="bg-BG"/>
          </w:rPr>
          <m:t>θ</m:t>
        </m:r>
      </m:oMath>
      <w:r w:rsidR="005866B2">
        <w:rPr>
          <w:rFonts w:ascii="Arial" w:eastAsiaTheme="minorEastAsia" w:hAnsi="Arial" w:cs="Arial"/>
          <w:sz w:val="24"/>
          <w:szCs w:val="24"/>
          <w:lang w:val="bg-BG"/>
        </w:rPr>
        <w:t xml:space="preserve"> </w:t>
      </w:r>
    </w:p>
    <w:p w:rsidR="00707F2D" w:rsidRPr="00707F2D" w:rsidRDefault="00B571A6" w:rsidP="003631D7">
      <w:pPr>
        <w:spacing w:after="0" w:line="240" w:lineRule="auto"/>
        <w:jc w:val="both"/>
        <w:rPr>
          <w:rFonts w:ascii="Arial" w:eastAsiaTheme="minorEastAsia" w:hAnsi="Arial" w:cs="Arial"/>
          <w:sz w:val="24"/>
          <w:szCs w:val="24"/>
        </w:rPr>
      </w:pPr>
      <w:r>
        <w:rPr>
          <w:rFonts w:ascii="Arial" w:eastAsiaTheme="minorEastAsia" w:hAnsi="Arial" w:cs="Arial"/>
          <w:sz w:val="24"/>
          <w:szCs w:val="24"/>
          <w:lang w:val="bg-BG"/>
        </w:rPr>
        <w:t xml:space="preserve"> </w:t>
      </w:r>
      <w:r>
        <w:rPr>
          <w:rFonts w:ascii="Arial" w:eastAsiaTheme="minorEastAsia" w:hAnsi="Arial" w:cs="Arial"/>
          <w:sz w:val="24"/>
          <w:szCs w:val="24"/>
        </w:rPr>
        <w:t>[</w:t>
      </w:r>
      <m:oMath>
        <m:r>
          <w:rPr>
            <w:rFonts w:ascii="Cambria Math" w:eastAsiaTheme="minorEastAsia" w:hAnsi="Cambria Math" w:cs="Arial"/>
            <w:sz w:val="24"/>
            <w:szCs w:val="24"/>
            <w:lang w:val="bg-BG"/>
          </w:rPr>
          <m:t xml:space="preserve">θ∈ </m:t>
        </m:r>
        <m:d>
          <m:dPr>
            <m:ctrlPr>
              <w:rPr>
                <w:rFonts w:ascii="Cambria Math" w:eastAsiaTheme="minorEastAsia" w:hAnsi="Cambria Math" w:cs="Arial"/>
                <w:i/>
                <w:sz w:val="24"/>
                <w:szCs w:val="24"/>
                <w:lang w:val="bg-BG"/>
              </w:rPr>
            </m:ctrlPr>
          </m:dPr>
          <m:e>
            <m:r>
              <w:rPr>
                <w:rFonts w:ascii="Cambria Math" w:eastAsiaTheme="minorEastAsia" w:hAnsi="Cambria Math" w:cs="Arial"/>
                <w:sz w:val="24"/>
                <w:szCs w:val="24"/>
                <w:lang w:val="bg-BG"/>
              </w:rPr>
              <m:t>-90°, +90°</m:t>
            </m:r>
          </m:e>
        </m:d>
      </m:oMath>
      <w:r>
        <w:rPr>
          <w:rFonts w:ascii="Arial" w:eastAsiaTheme="minorEastAsia" w:hAnsi="Arial" w:cs="Arial"/>
          <w:sz w:val="24"/>
          <w:szCs w:val="24"/>
        </w:rPr>
        <w:t>]</w:t>
      </w:r>
      <w:r w:rsidR="007E7115" w:rsidRPr="007E7115">
        <w:rPr>
          <w:rFonts w:ascii="Arial" w:eastAsiaTheme="minorEastAsia" w:hAnsi="Arial" w:cs="Arial"/>
          <w:sz w:val="24"/>
          <w:szCs w:val="24"/>
          <w:lang w:val="bg-BG"/>
        </w:rPr>
        <w:t xml:space="preserve">. Под ъгъл </w:t>
      </w:r>
      <m:oMath>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θ</m:t>
            </m:r>
          </m:e>
          <m:sub>
            <m:r>
              <w:rPr>
                <w:rFonts w:ascii="Cambria Math" w:eastAsiaTheme="minorEastAsia" w:hAnsi="Cambria Math" w:cs="Arial"/>
                <w:sz w:val="24"/>
                <w:szCs w:val="24"/>
                <w:lang w:val="bg-BG"/>
              </w:rPr>
              <m:t>0</m:t>
            </m:r>
          </m:sub>
        </m:sSub>
      </m:oMath>
      <w:r>
        <w:rPr>
          <w:rFonts w:ascii="Arial" w:eastAsiaTheme="minorEastAsia" w:hAnsi="Arial" w:cs="Arial"/>
          <w:sz w:val="24"/>
          <w:szCs w:val="24"/>
        </w:rPr>
        <w:t xml:space="preserve"> </w:t>
      </w:r>
      <w:r>
        <w:rPr>
          <w:rFonts w:ascii="Arial" w:eastAsiaTheme="minorEastAsia" w:hAnsi="Arial" w:cs="Arial"/>
          <w:sz w:val="24"/>
          <w:szCs w:val="24"/>
          <w:lang w:val="bg-BG"/>
        </w:rPr>
        <w:t>(</w:t>
      </w:r>
      <m:oMath>
        <m:func>
          <m:funcPr>
            <m:ctrlPr>
              <w:rPr>
                <w:rFonts w:ascii="Cambria Math" w:eastAsiaTheme="minorEastAsia" w:hAnsi="Cambria Math" w:cs="Arial"/>
                <w:i/>
                <w:sz w:val="24"/>
                <w:szCs w:val="24"/>
                <w:lang w:val="bg-BG"/>
              </w:rPr>
            </m:ctrlPr>
          </m:funcPr>
          <m:fName>
            <m:r>
              <m:rPr>
                <m:sty m:val="p"/>
              </m:rPr>
              <w:rPr>
                <w:rFonts w:ascii="Cambria Math" w:hAnsi="Cambria Math" w:cs="Arial"/>
                <w:sz w:val="24"/>
                <w:szCs w:val="24"/>
                <w:lang w:val="bg-BG"/>
              </w:rPr>
              <m:t>sin</m:t>
            </m:r>
          </m:fName>
          <m:e>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θ</m:t>
                </m:r>
              </m:e>
              <m:sub>
                <m:r>
                  <w:rPr>
                    <w:rFonts w:ascii="Cambria Math" w:eastAsiaTheme="minorEastAsia" w:hAnsi="Cambria Math" w:cs="Arial"/>
                    <w:sz w:val="24"/>
                    <w:szCs w:val="24"/>
                    <w:lang w:val="bg-BG"/>
                  </w:rPr>
                  <m:t>0</m:t>
                </m:r>
              </m:sub>
            </m:sSub>
            <m:r>
              <w:rPr>
                <w:rFonts w:ascii="Cambria Math" w:eastAsiaTheme="minorEastAsia" w:hAnsi="Cambria Math" w:cs="Arial"/>
                <w:sz w:val="24"/>
                <w:szCs w:val="24"/>
                <w:lang w:val="bg-BG"/>
              </w:rPr>
              <m:t>=</m:t>
            </m:r>
          </m:e>
        </m:func>
        <m:r>
          <w:rPr>
            <w:rFonts w:ascii="Cambria Math" w:eastAsiaTheme="minorEastAsia" w:hAnsi="Cambria Math" w:cs="Arial"/>
            <w:sz w:val="24"/>
            <w:szCs w:val="24"/>
            <w:lang w:val="bg-BG"/>
          </w:rPr>
          <m:t>0.2725</m:t>
        </m:r>
      </m:oMath>
      <w:r>
        <w:rPr>
          <w:rFonts w:ascii="Arial" w:eastAsiaTheme="minorEastAsia" w:hAnsi="Arial" w:cs="Arial"/>
          <w:sz w:val="24"/>
          <w:szCs w:val="24"/>
          <w:lang w:val="bg-BG"/>
        </w:rPr>
        <w:t>)</w:t>
      </w:r>
      <w:r w:rsidR="007E7115" w:rsidRPr="007E7115">
        <w:rPr>
          <w:rFonts w:ascii="Arial" w:eastAsiaTheme="minorEastAsia" w:hAnsi="Arial" w:cs="Arial"/>
          <w:sz w:val="24"/>
          <w:szCs w:val="24"/>
        </w:rPr>
        <w:t xml:space="preserve"> </w:t>
      </w:r>
      <w:proofErr w:type="spellStart"/>
      <w:r w:rsidR="007E7115" w:rsidRPr="007E7115">
        <w:rPr>
          <w:rFonts w:ascii="Arial" w:eastAsiaTheme="minorEastAsia" w:hAnsi="Arial" w:cs="Arial"/>
          <w:sz w:val="24"/>
          <w:szCs w:val="24"/>
        </w:rPr>
        <w:t>спрямо</w:t>
      </w:r>
      <w:proofErr w:type="spellEnd"/>
      <w:r w:rsidR="007E7115" w:rsidRPr="007E7115">
        <w:rPr>
          <w:rFonts w:ascii="Arial" w:eastAsiaTheme="minorEastAsia" w:hAnsi="Arial" w:cs="Arial"/>
          <w:sz w:val="24"/>
          <w:szCs w:val="24"/>
        </w:rPr>
        <w:t xml:space="preserve"> </w:t>
      </w:r>
      <w:proofErr w:type="spellStart"/>
      <w:r w:rsidR="007E7115" w:rsidRPr="007E7115">
        <w:rPr>
          <w:rFonts w:ascii="Arial" w:eastAsiaTheme="minorEastAsia" w:hAnsi="Arial" w:cs="Arial"/>
          <w:sz w:val="24"/>
          <w:szCs w:val="24"/>
        </w:rPr>
        <w:t>първоначалното</w:t>
      </w:r>
      <w:proofErr w:type="spellEnd"/>
      <w:r w:rsidR="007E7115" w:rsidRPr="007E7115">
        <w:rPr>
          <w:rFonts w:ascii="Arial" w:eastAsiaTheme="minorEastAsia" w:hAnsi="Arial" w:cs="Arial"/>
          <w:sz w:val="24"/>
          <w:szCs w:val="24"/>
        </w:rPr>
        <w:t xml:space="preserve"> </w:t>
      </w:r>
      <w:proofErr w:type="spellStart"/>
      <w:r w:rsidR="007E7115" w:rsidRPr="007E7115">
        <w:rPr>
          <w:rFonts w:ascii="Arial" w:eastAsiaTheme="minorEastAsia" w:hAnsi="Arial" w:cs="Arial"/>
          <w:sz w:val="24"/>
          <w:szCs w:val="24"/>
        </w:rPr>
        <w:t>направление</w:t>
      </w:r>
      <w:proofErr w:type="spellEnd"/>
      <w:r w:rsidR="007E7115" w:rsidRPr="007E7115">
        <w:rPr>
          <w:rFonts w:ascii="Arial" w:eastAsiaTheme="minorEastAsia" w:hAnsi="Arial" w:cs="Arial"/>
          <w:sz w:val="24"/>
          <w:szCs w:val="24"/>
          <w:lang w:val="bg-BG"/>
        </w:rPr>
        <w:t xml:space="preserve"> на разпространение се наблюдават съвпадащи максимуми на двете дифракционни картини. Ако едната дифракционна картина съдържа 8 максим</w:t>
      </w:r>
      <w:r>
        <w:rPr>
          <w:rFonts w:ascii="Arial" w:eastAsiaTheme="minorEastAsia" w:hAnsi="Arial" w:cs="Arial"/>
          <w:sz w:val="24"/>
          <w:szCs w:val="24"/>
          <w:lang w:val="bg-BG"/>
        </w:rPr>
        <w:t xml:space="preserve">ума повече от другата, намерете </w:t>
      </w:r>
      <w:r w:rsidR="007E7115" w:rsidRPr="007E7115">
        <w:rPr>
          <w:rFonts w:ascii="Arial" w:eastAsiaTheme="minorEastAsia" w:hAnsi="Arial" w:cs="Arial"/>
          <w:sz w:val="24"/>
          <w:szCs w:val="24"/>
          <w:lang w:val="bg-BG"/>
        </w:rPr>
        <w:t xml:space="preserve">дължините на вълните </w:t>
      </w:r>
      <m:oMath>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λ</m:t>
            </m:r>
          </m:e>
          <m:sub>
            <m:r>
              <w:rPr>
                <w:rFonts w:ascii="Cambria Math" w:eastAsiaTheme="minorEastAsia" w:hAnsi="Cambria Math" w:cs="Arial"/>
                <w:sz w:val="24"/>
                <w:szCs w:val="24"/>
                <w:lang w:val="bg-BG"/>
              </w:rPr>
              <m:t>1</m:t>
            </m:r>
          </m:sub>
        </m:sSub>
      </m:oMath>
      <w:r w:rsidRPr="007E7115">
        <w:rPr>
          <w:rFonts w:ascii="Arial" w:eastAsiaTheme="minorEastAsia" w:hAnsi="Arial" w:cs="Arial"/>
          <w:sz w:val="24"/>
          <w:szCs w:val="24"/>
          <w:lang w:val="bg-BG"/>
        </w:rPr>
        <w:t xml:space="preserve"> и </w:t>
      </w:r>
      <m:oMath>
        <m:sSub>
          <m:sSubPr>
            <m:ctrlPr>
              <w:rPr>
                <w:rFonts w:ascii="Cambria Math" w:eastAsiaTheme="minorEastAsia" w:hAnsi="Cambria Math" w:cs="Arial"/>
                <w:i/>
                <w:sz w:val="24"/>
                <w:szCs w:val="24"/>
                <w:lang w:val="bg-BG"/>
              </w:rPr>
            </m:ctrlPr>
          </m:sSubPr>
          <m:e>
            <m:r>
              <w:rPr>
                <w:rFonts w:ascii="Cambria Math" w:eastAsiaTheme="minorEastAsia" w:hAnsi="Cambria Math" w:cs="Arial"/>
                <w:sz w:val="24"/>
                <w:szCs w:val="24"/>
                <w:lang w:val="bg-BG"/>
              </w:rPr>
              <m:t>λ</m:t>
            </m:r>
          </m:e>
          <m:sub>
            <m:r>
              <w:rPr>
                <w:rFonts w:ascii="Cambria Math" w:eastAsiaTheme="minorEastAsia" w:hAnsi="Cambria Math" w:cs="Arial"/>
                <w:sz w:val="24"/>
                <w:szCs w:val="24"/>
                <w:lang w:val="bg-BG"/>
              </w:rPr>
              <m:t>2</m:t>
            </m:r>
          </m:sub>
        </m:sSub>
      </m:oMath>
      <w:r>
        <w:rPr>
          <w:rFonts w:ascii="Arial" w:eastAsiaTheme="minorEastAsia" w:hAnsi="Arial" w:cs="Arial"/>
          <w:sz w:val="24"/>
          <w:szCs w:val="24"/>
          <w:lang w:val="bg-BG"/>
        </w:rPr>
        <w:t>.</w:t>
      </w:r>
      <w:r w:rsidR="00DE7BB0">
        <w:rPr>
          <w:rFonts w:ascii="Arial" w:eastAsiaTheme="minorEastAsia" w:hAnsi="Arial" w:cs="Arial"/>
          <w:sz w:val="24"/>
          <w:szCs w:val="24"/>
          <w:lang w:val="bg-BG"/>
        </w:rPr>
        <w:t xml:space="preserve"> Колко решения има задачата?</w:t>
      </w:r>
    </w:p>
    <w:sectPr w:rsidR="00707F2D" w:rsidRPr="00707F2D" w:rsidSect="00D91DA8">
      <w:pgSz w:w="11907" w:h="16839" w:code="9"/>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1FD"/>
    <w:rsid w:val="00037F3D"/>
    <w:rsid w:val="00080F89"/>
    <w:rsid w:val="00173075"/>
    <w:rsid w:val="002D70AE"/>
    <w:rsid w:val="002E3072"/>
    <w:rsid w:val="002E6035"/>
    <w:rsid w:val="002E7ABF"/>
    <w:rsid w:val="003631D7"/>
    <w:rsid w:val="00376080"/>
    <w:rsid w:val="003804C7"/>
    <w:rsid w:val="0039223D"/>
    <w:rsid w:val="003D2A52"/>
    <w:rsid w:val="003D55ED"/>
    <w:rsid w:val="00454A52"/>
    <w:rsid w:val="004807F3"/>
    <w:rsid w:val="00500985"/>
    <w:rsid w:val="00541C68"/>
    <w:rsid w:val="005866B2"/>
    <w:rsid w:val="005D73FA"/>
    <w:rsid w:val="0065323F"/>
    <w:rsid w:val="006700E9"/>
    <w:rsid w:val="006E43BB"/>
    <w:rsid w:val="00707F2D"/>
    <w:rsid w:val="0071557C"/>
    <w:rsid w:val="007811FD"/>
    <w:rsid w:val="007A31FF"/>
    <w:rsid w:val="007E27FB"/>
    <w:rsid w:val="007E7115"/>
    <w:rsid w:val="00852197"/>
    <w:rsid w:val="00926FCE"/>
    <w:rsid w:val="00937584"/>
    <w:rsid w:val="00963FBC"/>
    <w:rsid w:val="009E0E42"/>
    <w:rsid w:val="00A7032B"/>
    <w:rsid w:val="00AC74C8"/>
    <w:rsid w:val="00B30D67"/>
    <w:rsid w:val="00B31572"/>
    <w:rsid w:val="00B47F7A"/>
    <w:rsid w:val="00B51653"/>
    <w:rsid w:val="00B55BF1"/>
    <w:rsid w:val="00B571A6"/>
    <w:rsid w:val="00B73F51"/>
    <w:rsid w:val="00C26A10"/>
    <w:rsid w:val="00C26A75"/>
    <w:rsid w:val="00D65E92"/>
    <w:rsid w:val="00D735D7"/>
    <w:rsid w:val="00D8671D"/>
    <w:rsid w:val="00D87D8A"/>
    <w:rsid w:val="00D91DA8"/>
    <w:rsid w:val="00DE7BB0"/>
    <w:rsid w:val="00E5035D"/>
    <w:rsid w:val="00E6400C"/>
    <w:rsid w:val="00FC3CBC"/>
    <w:rsid w:val="00FF0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3CBC"/>
    <w:rPr>
      <w:color w:val="808080"/>
    </w:rPr>
  </w:style>
  <w:style w:type="paragraph" w:styleId="BalloonText">
    <w:name w:val="Balloon Text"/>
    <w:basedOn w:val="Normal"/>
    <w:link w:val="BalloonTextChar"/>
    <w:uiPriority w:val="99"/>
    <w:semiHidden/>
    <w:unhideWhenUsed/>
    <w:rsid w:val="00FC3C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CBC"/>
    <w:rPr>
      <w:rFonts w:ascii="Tahoma" w:hAnsi="Tahoma" w:cs="Tahoma"/>
      <w:sz w:val="16"/>
      <w:szCs w:val="16"/>
    </w:rPr>
  </w:style>
  <w:style w:type="table" w:styleId="TableGrid">
    <w:name w:val="Table Grid"/>
    <w:basedOn w:val="TableNormal"/>
    <w:uiPriority w:val="59"/>
    <w:rsid w:val="005D7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3CBC"/>
    <w:rPr>
      <w:color w:val="808080"/>
    </w:rPr>
  </w:style>
  <w:style w:type="paragraph" w:styleId="BalloonText">
    <w:name w:val="Balloon Text"/>
    <w:basedOn w:val="Normal"/>
    <w:link w:val="BalloonTextChar"/>
    <w:uiPriority w:val="99"/>
    <w:semiHidden/>
    <w:unhideWhenUsed/>
    <w:rsid w:val="00FC3C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CBC"/>
    <w:rPr>
      <w:rFonts w:ascii="Tahoma" w:hAnsi="Tahoma" w:cs="Tahoma"/>
      <w:sz w:val="16"/>
      <w:szCs w:val="16"/>
    </w:rPr>
  </w:style>
  <w:style w:type="table" w:styleId="TableGrid">
    <w:name w:val="Table Grid"/>
    <w:basedOn w:val="TableNormal"/>
    <w:uiPriority w:val="59"/>
    <w:rsid w:val="005D7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mvabr</dc:creator>
  <cp:keywords/>
  <dc:description/>
  <cp:lastModifiedBy>mvabr</cp:lastModifiedBy>
  <cp:revision>63</cp:revision>
  <cp:lastPrinted>2017-05-08T13:24:00Z</cp:lastPrinted>
  <dcterms:created xsi:type="dcterms:W3CDTF">2016-04-25T13:34:00Z</dcterms:created>
  <dcterms:modified xsi:type="dcterms:W3CDTF">2017-05-20T19:42:00Z</dcterms:modified>
</cp:coreProperties>
</file>